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D7BC" w14:textId="77777777" w:rsidR="009B7BC5" w:rsidRDefault="009B7BC5" w:rsidP="009B7BC5"/>
    <w:sdt>
      <w:sdtPr>
        <w:id w:val="-754815369"/>
        <w:docPartObj>
          <w:docPartGallery w:val="Cover Pages"/>
          <w:docPartUnique/>
        </w:docPartObj>
      </w:sdtPr>
      <w:sdtEndPr>
        <w:rPr>
          <w:rFonts w:cs="Arial"/>
          <w:b/>
          <w:sz w:val="28"/>
          <w:szCs w:val="28"/>
          <w:lang w:val="en-GB"/>
        </w:rPr>
      </w:sdtEndPr>
      <w:sdtContent>
        <w:p w14:paraId="409D2302" w14:textId="77777777" w:rsidR="009B7BC5" w:rsidRDefault="009B7BC5" w:rsidP="009B7BC5">
          <w:r>
            <w:rPr>
              <w:noProof/>
              <w:lang w:val="es-VE" w:eastAsia="es-VE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794B05A" wp14:editId="7E3E573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2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9DF5B08" id="Group 1" o:spid="_x0000_s1026" style="position:absolute;margin-left:0;margin-top:0;width:8in;height:95.7pt;z-index:251660288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DBBQABgAIAAAAIQD1ompa2QAAAAYBAAAPAAAA&#10;ZHJzL2Rvd25yZXYueG1sTI9Bb8IwDIXvk/YfIk/abaRlG9u6pgihcUYULtxC4zXVEqdqApR/P7PL&#10;uFh+etZ7n8v56J044RC7QArySQYCqQmmo1bBbrt6egcRkyajXSBUcMEI8+r+rtSFCWfa4KlOreAQ&#10;ioVWYFPqCyljY9HrOAk9EnvfYfA6sRxaaQZ95nDv5DTLZtLrjrjB6h6XFpuf+ui5N67fvpz068u4&#10;ssvFc+j2uKmVenwYF58gEo7p/xiu+IwOFTMdwpFMFE4BP5L+5tXLX6esD7x95C8gq1Le4le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3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t>SME</w:t>
          </w:r>
        </w:p>
        <w:p w14:paraId="6754EA27" w14:textId="77777777" w:rsidR="009B7BC5" w:rsidRDefault="00855E16" w:rsidP="009B7BC5">
          <w:pPr>
            <w:spacing w:after="160" w:line="259" w:lineRule="auto"/>
            <w:rPr>
              <w:rFonts w:cs="Arial"/>
              <w:b/>
              <w:sz w:val="28"/>
              <w:szCs w:val="28"/>
              <w:lang w:val="en-GB"/>
            </w:rPr>
          </w:pPr>
        </w:p>
      </w:sdtContent>
    </w:sdt>
    <w:p w14:paraId="3FA7BF9F" w14:textId="77777777" w:rsidR="009B7BC5" w:rsidRDefault="009B7BC5" w:rsidP="009B7BC5">
      <w:pPr>
        <w:jc w:val="center"/>
        <w:rPr>
          <w:rFonts w:cs="Arial"/>
          <w:b/>
          <w:sz w:val="28"/>
          <w:szCs w:val="28"/>
          <w:lang w:val="en-GB"/>
        </w:rPr>
      </w:pPr>
    </w:p>
    <w:p w14:paraId="216F0E5B" w14:textId="77777777" w:rsidR="009B7BC5" w:rsidRDefault="009B7BC5" w:rsidP="009B7BC5">
      <w:pPr>
        <w:rPr>
          <w:rFonts w:cs="Arial"/>
          <w:b/>
          <w:sz w:val="28"/>
          <w:szCs w:val="28"/>
          <w:lang w:val="en-GB"/>
        </w:rPr>
      </w:pPr>
      <w:r w:rsidRPr="0071754B">
        <w:rPr>
          <w:rFonts w:cs="Arial"/>
          <w:b/>
          <w:noProof/>
          <w:sz w:val="28"/>
          <w:szCs w:val="28"/>
          <w:lang w:val="es-VE"/>
        </w:rPr>
        <w:drawing>
          <wp:inline distT="0" distB="0" distL="0" distR="0" wp14:anchorId="38A5CA9A" wp14:editId="4B5A5122">
            <wp:extent cx="5612130" cy="1750060"/>
            <wp:effectExtent l="0" t="0" r="7620" b="2540"/>
            <wp:docPr id="727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Refdenotaalpie"/>
          <w:rFonts w:cs="Arial"/>
          <w:b/>
          <w:sz w:val="28"/>
          <w:szCs w:val="28"/>
          <w:lang w:val="en-GB"/>
        </w:rPr>
        <w:footnoteReference w:id="1"/>
      </w:r>
    </w:p>
    <w:p w14:paraId="3C86797F" w14:textId="77777777" w:rsidR="009B7BC5" w:rsidRDefault="009B7BC5" w:rsidP="009B7BC5">
      <w:pPr>
        <w:jc w:val="center"/>
        <w:rPr>
          <w:rFonts w:cs="Arial"/>
          <w:b/>
          <w:sz w:val="28"/>
          <w:szCs w:val="28"/>
          <w:lang w:val="en-GB"/>
        </w:rPr>
      </w:pPr>
    </w:p>
    <w:p w14:paraId="0DEFDF12" w14:textId="77777777" w:rsidR="009B7BC5" w:rsidRDefault="009B7BC5" w:rsidP="009B7BC5">
      <w:pPr>
        <w:jc w:val="center"/>
        <w:rPr>
          <w:rFonts w:cs="Arial"/>
          <w:b/>
          <w:sz w:val="28"/>
          <w:szCs w:val="28"/>
          <w:lang w:val="en-GB"/>
        </w:rPr>
      </w:pPr>
    </w:p>
    <w:p w14:paraId="464D7886" w14:textId="77777777" w:rsidR="009B7BC5" w:rsidRDefault="009B7BC5">
      <w:pPr>
        <w:spacing w:after="160" w:line="259" w:lineRule="auto"/>
        <w:rPr>
          <w:rFonts w:cs="Arial"/>
          <w:b/>
          <w:sz w:val="24"/>
          <w:szCs w:val="24"/>
          <w:lang w:val="en-GB"/>
        </w:rPr>
      </w:pPr>
    </w:p>
    <w:p w14:paraId="2515955B" w14:textId="77777777" w:rsidR="009B7BC5" w:rsidRDefault="009B7BC5">
      <w:pPr>
        <w:spacing w:after="160" w:line="259" w:lineRule="auto"/>
        <w:rPr>
          <w:rFonts w:cs="Arial"/>
          <w:b/>
          <w:sz w:val="24"/>
          <w:szCs w:val="24"/>
          <w:lang w:val="en-GB"/>
        </w:rPr>
      </w:pPr>
    </w:p>
    <w:p w14:paraId="480F9462" w14:textId="77777777" w:rsidR="009B7BC5" w:rsidRDefault="009B7BC5">
      <w:pPr>
        <w:spacing w:after="160" w:line="259" w:lineRule="auto"/>
        <w:rPr>
          <w:rFonts w:cs="Arial"/>
          <w:b/>
          <w:sz w:val="24"/>
          <w:szCs w:val="24"/>
          <w:lang w:val="en-GB"/>
        </w:rPr>
      </w:pPr>
      <w:r w:rsidRPr="009B7BC5">
        <w:rPr>
          <w:noProof/>
        </w:rPr>
        <w:drawing>
          <wp:inline distT="0" distB="0" distL="0" distR="0" wp14:anchorId="62E7615D" wp14:editId="618F08B8">
            <wp:extent cx="9251950" cy="406400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42A7" w14:textId="77777777" w:rsidR="009B7BC5" w:rsidRPr="006201AE" w:rsidRDefault="006201AE" w:rsidP="006201AE">
      <w:pPr>
        <w:pStyle w:val="Sinespaciado"/>
        <w:jc w:val="right"/>
        <w:rPr>
          <w:b/>
          <w:bCs/>
          <w:color w:val="808080" w:themeColor="background1" w:themeShade="80"/>
          <w:sz w:val="32"/>
          <w:szCs w:val="32"/>
        </w:rPr>
      </w:pPr>
      <w:r>
        <w:rPr>
          <w:rFonts w:cs="Arial"/>
          <w:b/>
          <w:color w:val="808080" w:themeColor="background1" w:themeShade="80"/>
          <w:sz w:val="32"/>
          <w:szCs w:val="32"/>
          <w:lang w:val="en-GB"/>
        </w:rPr>
        <w:t xml:space="preserve">           </w:t>
      </w:r>
      <w:r w:rsidR="009B7BC5" w:rsidRPr="006201AE">
        <w:rPr>
          <w:b/>
          <w:bCs/>
          <w:color w:val="808080" w:themeColor="background1" w:themeShade="80"/>
          <w:sz w:val="32"/>
          <w:szCs w:val="32"/>
        </w:rPr>
        <w:t>Wor</w:t>
      </w:r>
      <w:r w:rsidRPr="006201AE">
        <w:rPr>
          <w:b/>
          <w:bCs/>
          <w:color w:val="808080" w:themeColor="background1" w:themeShade="80"/>
          <w:sz w:val="32"/>
          <w:szCs w:val="32"/>
        </w:rPr>
        <w:t>k</w:t>
      </w:r>
      <w:r w:rsidR="009B7BC5" w:rsidRPr="006201AE">
        <w:rPr>
          <w:b/>
          <w:bCs/>
          <w:color w:val="808080" w:themeColor="background1" w:themeShade="80"/>
          <w:sz w:val="32"/>
          <w:szCs w:val="32"/>
        </w:rPr>
        <w:t>sh</w:t>
      </w:r>
      <w:r w:rsidRPr="006201AE">
        <w:rPr>
          <w:b/>
          <w:bCs/>
          <w:color w:val="808080" w:themeColor="background1" w:themeShade="80"/>
          <w:sz w:val="32"/>
          <w:szCs w:val="32"/>
        </w:rPr>
        <w:t>eet</w:t>
      </w:r>
    </w:p>
    <w:p w14:paraId="0955CC59" w14:textId="77777777" w:rsidR="009B7BC5" w:rsidRDefault="009B7BC5">
      <w:pPr>
        <w:spacing w:after="160" w:line="259" w:lineRule="auto"/>
        <w:rPr>
          <w:rFonts w:cs="Arial"/>
          <w:b/>
          <w:sz w:val="24"/>
          <w:szCs w:val="24"/>
          <w:lang w:val="en-GB"/>
        </w:rPr>
      </w:pPr>
    </w:p>
    <w:p w14:paraId="3B8D3757" w14:textId="77777777" w:rsidR="009B7BC5" w:rsidRDefault="009B7BC5">
      <w:pPr>
        <w:spacing w:after="160" w:line="259" w:lineRule="auto"/>
        <w:rPr>
          <w:rFonts w:cs="Arial"/>
          <w:b/>
          <w:sz w:val="24"/>
          <w:szCs w:val="24"/>
          <w:lang w:val="en-GB"/>
        </w:rPr>
      </w:pPr>
    </w:p>
    <w:p w14:paraId="3390E99C" w14:textId="77777777" w:rsidR="006201AE" w:rsidRDefault="006201AE">
      <w:pPr>
        <w:spacing w:after="160" w:line="259" w:lineRule="auto"/>
        <w:rPr>
          <w:rFonts w:cs="Arial"/>
          <w:b/>
          <w:sz w:val="24"/>
          <w:szCs w:val="24"/>
          <w:lang w:val="en-GB"/>
        </w:rPr>
      </w:pPr>
    </w:p>
    <w:p w14:paraId="595ED9D1" w14:textId="77777777" w:rsidR="006201AE" w:rsidRDefault="006201AE">
      <w:pPr>
        <w:spacing w:after="160" w:line="259" w:lineRule="auto"/>
        <w:rPr>
          <w:rFonts w:cs="Arial"/>
          <w:b/>
          <w:sz w:val="24"/>
          <w:szCs w:val="24"/>
          <w:lang w:val="en-GB"/>
        </w:rPr>
      </w:pPr>
    </w:p>
    <w:p w14:paraId="26D70018" w14:textId="77777777" w:rsidR="009B7BC5" w:rsidRDefault="009B7BC5">
      <w:pPr>
        <w:spacing w:after="160" w:line="259" w:lineRule="auto"/>
        <w:rPr>
          <w:rFonts w:cs="Arial"/>
          <w:b/>
          <w:sz w:val="24"/>
          <w:szCs w:val="24"/>
          <w:lang w:val="en-GB"/>
        </w:rPr>
      </w:pPr>
    </w:p>
    <w:p w14:paraId="212B520B" w14:textId="77777777" w:rsidR="009B7BC5" w:rsidRDefault="009B7BC5" w:rsidP="009B5528">
      <w:pPr>
        <w:rPr>
          <w:rFonts w:cs="Arial"/>
          <w:b/>
          <w:sz w:val="24"/>
          <w:szCs w:val="24"/>
          <w:lang w:val="en-GB"/>
        </w:rPr>
      </w:pPr>
    </w:p>
    <w:p w14:paraId="15F721C0" w14:textId="77777777" w:rsidR="00A16121" w:rsidRDefault="003C5D98" w:rsidP="009B5528">
      <w:pPr>
        <w:rPr>
          <w:rFonts w:cs="Arial"/>
          <w:b/>
          <w:sz w:val="24"/>
          <w:szCs w:val="24"/>
          <w:lang w:val="en-GB"/>
        </w:rPr>
      </w:pPr>
      <w:r w:rsidRPr="006D12EE">
        <w:rPr>
          <w:rFonts w:cs="Arial"/>
          <w:b/>
          <w:sz w:val="24"/>
          <w:szCs w:val="24"/>
          <w:lang w:val="en-GB"/>
        </w:rPr>
        <w:lastRenderedPageBreak/>
        <w:t xml:space="preserve">SME Governance </w:t>
      </w:r>
      <w:r w:rsidR="004E4000">
        <w:rPr>
          <w:rFonts w:cs="Arial"/>
          <w:b/>
          <w:sz w:val="24"/>
          <w:szCs w:val="24"/>
          <w:lang w:val="en-GB"/>
        </w:rPr>
        <w:t xml:space="preserve">Assessment </w:t>
      </w:r>
      <w:r w:rsidRPr="006D12EE">
        <w:rPr>
          <w:rFonts w:cs="Arial"/>
          <w:b/>
          <w:sz w:val="24"/>
          <w:szCs w:val="24"/>
          <w:lang w:val="en-GB"/>
        </w:rPr>
        <w:t xml:space="preserve">Tool </w:t>
      </w:r>
      <w:r w:rsidRPr="006D12EE">
        <w:rPr>
          <w:rFonts w:cs="Arial"/>
          <w:b/>
          <w:sz w:val="24"/>
          <w:szCs w:val="24"/>
          <w:lang w:val="en-GB"/>
        </w:rPr>
        <w:tab/>
      </w:r>
      <w:r>
        <w:rPr>
          <w:rFonts w:cs="Arial"/>
          <w:b/>
          <w:sz w:val="24"/>
          <w:szCs w:val="24"/>
          <w:lang w:val="en-GB"/>
        </w:rPr>
        <w:tab/>
      </w:r>
      <w:r w:rsidR="008D5D96">
        <w:rPr>
          <w:rFonts w:cs="Arial"/>
          <w:b/>
          <w:sz w:val="24"/>
          <w:szCs w:val="24"/>
          <w:lang w:val="en-GB"/>
        </w:rPr>
        <w:t>WORK</w:t>
      </w:r>
      <w:r w:rsidR="00940286">
        <w:rPr>
          <w:rFonts w:cs="Arial"/>
          <w:b/>
          <w:sz w:val="24"/>
          <w:szCs w:val="24"/>
          <w:lang w:val="en-GB"/>
        </w:rPr>
        <w:t>S</w:t>
      </w:r>
      <w:r w:rsidR="008D5D96">
        <w:rPr>
          <w:rFonts w:cs="Arial"/>
          <w:b/>
          <w:sz w:val="24"/>
          <w:szCs w:val="24"/>
          <w:lang w:val="en-GB"/>
        </w:rPr>
        <w:t xml:space="preserve">HEET </w:t>
      </w:r>
    </w:p>
    <w:tbl>
      <w:tblPr>
        <w:tblpPr w:leftFromText="141" w:rightFromText="141" w:vertAnchor="page" w:horzAnchor="margin" w:tblpX="-290" w:tblpY="1786"/>
        <w:tblW w:w="14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3870"/>
        <w:gridCol w:w="4860"/>
        <w:gridCol w:w="5040"/>
      </w:tblGrid>
      <w:tr w:rsidR="009D0007" w:rsidRPr="007C68F8" w14:paraId="05458520" w14:textId="77777777" w:rsidTr="008D5D96">
        <w:trPr>
          <w:trHeight w:val="23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4D68D9A" w14:textId="77777777" w:rsidR="009D0007" w:rsidRPr="007C68F8" w:rsidRDefault="009D0007" w:rsidP="007561A7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6033864" w14:textId="77777777" w:rsidR="009D0007" w:rsidRPr="007C68F8" w:rsidRDefault="003768DE" w:rsidP="008D5D96">
            <w:pPr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</w:pPr>
            <w:r w:rsidRPr="007C68F8"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Question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497404C" w14:textId="77777777" w:rsidR="009D0007" w:rsidRPr="007C68F8" w:rsidRDefault="008D5D96" w:rsidP="008D5D96">
            <w:pPr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Response/Comment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98A9A12" w14:textId="77777777" w:rsidR="009D0007" w:rsidRPr="007C68F8" w:rsidRDefault="008D5D96" w:rsidP="008D5D96">
            <w:pPr>
              <w:jc w:val="both"/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Recommendation</w:t>
            </w:r>
          </w:p>
        </w:tc>
      </w:tr>
      <w:tr w:rsidR="00854D35" w:rsidRPr="007C68F8" w14:paraId="4262B663" w14:textId="77777777" w:rsidTr="008D5D96">
        <w:trPr>
          <w:trHeight w:val="23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710D545" w14:textId="77777777" w:rsidR="00854D35" w:rsidRPr="007C68F8" w:rsidRDefault="00772D06" w:rsidP="007561A7">
            <w:pPr>
              <w:rPr>
                <w:rFonts w:eastAsia="Times New Roman" w:cs="Arial"/>
                <w:lang w:val="en-GB" w:eastAsia="fi-FI"/>
              </w:rPr>
            </w:pPr>
            <w: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A1</w:t>
            </w:r>
            <w:r w:rsidR="00854D35"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BD29E32" w14:textId="77777777" w:rsidR="00854D35" w:rsidRPr="007C68F8" w:rsidRDefault="00854D35" w:rsidP="007561A7">
            <w:pPr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Commitment</w:t>
            </w:r>
            <w:r w:rsidR="00772D06"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 xml:space="preserve">/Basic level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A0BADBF" w14:textId="77777777" w:rsidR="00854D35" w:rsidRPr="007C68F8" w:rsidRDefault="00854D35" w:rsidP="007561A7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D153A19" w14:textId="77777777" w:rsidR="00854D35" w:rsidRPr="007C68F8" w:rsidRDefault="00854D35" w:rsidP="007561A7">
            <w:pPr>
              <w:jc w:val="both"/>
              <w:rPr>
                <w:rFonts w:eastAsia="Times New Roman" w:cs="Arial"/>
                <w:lang w:val="en-GB" w:eastAsia="fi-FI"/>
              </w:rPr>
            </w:pPr>
          </w:p>
        </w:tc>
      </w:tr>
      <w:tr w:rsidR="00854D35" w:rsidRPr="00D850BF" w14:paraId="34956EDA" w14:textId="77777777" w:rsidTr="008D5D96">
        <w:trPr>
          <w:trHeight w:val="197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FFBBD9E" w14:textId="77777777" w:rsidR="00854D35" w:rsidRPr="00DF3476" w:rsidRDefault="00772D06" w:rsidP="007561A7">
            <w:pPr>
              <w:rPr>
                <w:rFonts w:eastAsia="Times New Roman" w:cs="Arial"/>
                <w:szCs w:val="18"/>
                <w:lang w:val="en-GB" w:eastAsia="fi-FI"/>
              </w:rPr>
            </w:pPr>
            <w:r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A</w:t>
            </w:r>
            <w:r w:rsidR="00854D35"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1.1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7A64571" w14:textId="77777777" w:rsidR="00E1022A" w:rsidRPr="002C41BB" w:rsidRDefault="00854D35" w:rsidP="007561A7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  <w:r w:rsidRPr="002C41BB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Are the basic formalities in place</w:t>
            </w:r>
            <w:r w:rsidR="00AF3435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?</w:t>
            </w:r>
          </w:p>
          <w:p w14:paraId="20C2E13C" w14:textId="77777777" w:rsidR="00854D35" w:rsidRPr="002C41BB" w:rsidRDefault="00854D35" w:rsidP="007561A7">
            <w:pPr>
              <w:numPr>
                <w:ilvl w:val="0"/>
                <w:numId w:val="8"/>
              </w:numPr>
              <w:tabs>
                <w:tab w:val="clear" w:pos="720"/>
                <w:tab w:val="num" w:pos="354"/>
              </w:tabs>
              <w:spacing w:line="254" w:lineRule="auto"/>
              <w:ind w:left="495" w:hanging="425"/>
              <w:contextualSpacing/>
              <w:rPr>
                <w:rFonts w:eastAsia="Times New Roman" w:cs="Arial"/>
                <w:lang w:val="en-GB" w:eastAsia="fi-FI"/>
              </w:rPr>
            </w:pPr>
            <w:r w:rsidRPr="002C41BB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Board</w:t>
            </w:r>
            <w:r w:rsidR="002C41BB" w:rsidRPr="002C41BB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 xml:space="preserve"> of Directors</w:t>
            </w:r>
          </w:p>
          <w:p w14:paraId="6F4784D3" w14:textId="77777777" w:rsidR="00AF3435" w:rsidRPr="007561A7" w:rsidRDefault="00854D35" w:rsidP="007561A7">
            <w:pPr>
              <w:numPr>
                <w:ilvl w:val="0"/>
                <w:numId w:val="8"/>
              </w:numPr>
              <w:tabs>
                <w:tab w:val="clear" w:pos="720"/>
                <w:tab w:val="num" w:pos="354"/>
              </w:tabs>
              <w:spacing w:line="254" w:lineRule="auto"/>
              <w:ind w:left="353" w:hanging="283"/>
              <w:contextualSpacing/>
              <w:rPr>
                <w:rFonts w:eastAsia="Times New Roman" w:cs="Arial"/>
                <w:lang w:val="en-GB" w:eastAsia="fi-FI"/>
              </w:rPr>
            </w:pPr>
            <w:r w:rsidRPr="002C41BB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 xml:space="preserve">Annual Shareholders’ </w:t>
            </w:r>
            <w:r w:rsidR="002C41BB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M</w:t>
            </w:r>
            <w:r w:rsidRPr="002C41BB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eeting</w:t>
            </w:r>
          </w:p>
          <w:p w14:paraId="25BF7E2D" w14:textId="77777777" w:rsidR="00854D35" w:rsidRPr="002C41BB" w:rsidRDefault="00854D35" w:rsidP="007561A7">
            <w:pPr>
              <w:numPr>
                <w:ilvl w:val="0"/>
                <w:numId w:val="8"/>
              </w:numPr>
              <w:tabs>
                <w:tab w:val="clear" w:pos="720"/>
                <w:tab w:val="num" w:pos="354"/>
              </w:tabs>
              <w:spacing w:line="254" w:lineRule="auto"/>
              <w:ind w:left="353" w:hanging="283"/>
              <w:contextualSpacing/>
              <w:rPr>
                <w:rFonts w:eastAsia="Times New Roman" w:cs="Arial"/>
                <w:lang w:val="en-GB" w:eastAsia="fi-FI"/>
              </w:rPr>
            </w:pPr>
            <w:r w:rsidRPr="002C41BB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Shareholders identified and recorded</w:t>
            </w:r>
          </w:p>
          <w:p w14:paraId="3E585100" w14:textId="77777777" w:rsidR="00854D35" w:rsidRPr="002C41BB" w:rsidRDefault="00854D35" w:rsidP="007561A7">
            <w:pPr>
              <w:numPr>
                <w:ilvl w:val="0"/>
                <w:numId w:val="8"/>
              </w:numPr>
              <w:tabs>
                <w:tab w:val="clear" w:pos="720"/>
                <w:tab w:val="num" w:pos="354"/>
              </w:tabs>
              <w:spacing w:line="254" w:lineRule="auto"/>
              <w:ind w:left="353" w:hanging="283"/>
              <w:contextualSpacing/>
              <w:rPr>
                <w:rFonts w:eastAsia="Times New Roman" w:cs="Arial"/>
                <w:lang w:val="en-GB" w:eastAsia="fi-FI"/>
              </w:rPr>
            </w:pPr>
            <w:r w:rsidRPr="002C41BB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Charter or Articles of Incorporation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D283FDF" w14:textId="77777777" w:rsidR="00AF3435" w:rsidRPr="002C41BB" w:rsidRDefault="00AF3435" w:rsidP="007561A7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C2723CD" w14:textId="77777777" w:rsidR="00854D35" w:rsidRPr="006D12EE" w:rsidRDefault="00854D35" w:rsidP="007561A7">
            <w:pPr>
              <w:jc w:val="both"/>
              <w:rPr>
                <w:rFonts w:eastAsia="Times New Roman" w:cs="Arial"/>
                <w:lang w:val="en-GB" w:eastAsia="fi-FI"/>
              </w:rPr>
            </w:pPr>
          </w:p>
        </w:tc>
      </w:tr>
      <w:tr w:rsidR="00854D35" w:rsidRPr="00D850BF" w14:paraId="01E88433" w14:textId="77777777" w:rsidTr="008D5D96">
        <w:trPr>
          <w:trHeight w:val="239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3CA72F1" w14:textId="77777777" w:rsidR="00854D35" w:rsidRPr="00DF3476" w:rsidRDefault="00772D06" w:rsidP="007561A7">
            <w:pPr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</w:pPr>
            <w:r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A</w:t>
            </w:r>
            <w:r w:rsidR="00854D35"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1.2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8A867E8" w14:textId="77777777" w:rsidR="00854D35" w:rsidRPr="006D12EE" w:rsidRDefault="00854D35" w:rsidP="007561A7">
            <w:pPr>
              <w:rPr>
                <w:rFonts w:eastAsia="Times New Roman" w:cs="Arial"/>
                <w:lang w:val="en-GB" w:eastAsia="fi-FI"/>
              </w:rPr>
            </w:pPr>
            <w:r w:rsidRPr="006D12EE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Is there a clear division of responsibilities and authorities between management and the Board</w:t>
            </w:r>
            <w:r w:rsidR="00AF3435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?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FA71FC0" w14:textId="77777777" w:rsidR="00854D35" w:rsidRPr="006D12EE" w:rsidRDefault="00854D35" w:rsidP="007561A7">
            <w:pPr>
              <w:spacing w:after="160" w:line="254" w:lineRule="auto"/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979D4E0" w14:textId="77777777" w:rsidR="007561A7" w:rsidRPr="007561A7" w:rsidRDefault="007561A7" w:rsidP="007561A7">
            <w:pPr>
              <w:jc w:val="both"/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</w:p>
        </w:tc>
      </w:tr>
      <w:tr w:rsidR="00854D35" w:rsidRPr="00D850BF" w14:paraId="4FE37929" w14:textId="77777777" w:rsidTr="008D5D96">
        <w:trPr>
          <w:trHeight w:val="862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0243E71" w14:textId="77777777" w:rsidR="00854D35" w:rsidRPr="00DF3476" w:rsidRDefault="00772D06" w:rsidP="007561A7">
            <w:pPr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</w:pPr>
            <w:r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A</w:t>
            </w:r>
            <w:r w:rsidR="00854D35"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1.3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97C4B73" w14:textId="77777777" w:rsidR="00854D35" w:rsidRPr="006D12EE" w:rsidRDefault="00854D35" w:rsidP="007561A7">
            <w:pPr>
              <w:rPr>
                <w:rFonts w:eastAsia="Times New Roman" w:cs="Arial"/>
                <w:lang w:val="en-GB" w:eastAsia="fi-FI"/>
              </w:rPr>
            </w:pPr>
            <w:r w:rsidRPr="006D12EE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Are the core functions in the company identified (accounting, legal, admin, IT)</w:t>
            </w:r>
            <w:r w:rsidR="00AF3435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?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0672F74" w14:textId="77777777" w:rsidR="00854D35" w:rsidRPr="006D12EE" w:rsidRDefault="00854D35" w:rsidP="007561A7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1944338" w14:textId="77777777" w:rsidR="00854D35" w:rsidRPr="006D12EE" w:rsidRDefault="00854D35" w:rsidP="007561A7">
            <w:pPr>
              <w:jc w:val="both"/>
              <w:rPr>
                <w:rFonts w:eastAsia="Times New Roman" w:cs="Arial"/>
                <w:lang w:val="en-GB" w:eastAsia="fi-FI"/>
              </w:rPr>
            </w:pPr>
          </w:p>
        </w:tc>
      </w:tr>
      <w:tr w:rsidR="00854D35" w:rsidRPr="00D850BF" w14:paraId="0427D683" w14:textId="77777777" w:rsidTr="008D5D96">
        <w:trPr>
          <w:trHeight w:val="1416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4ABEE1D" w14:textId="77777777" w:rsidR="00854D35" w:rsidRPr="00DF3476" w:rsidRDefault="00772D06" w:rsidP="007561A7">
            <w:pPr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</w:pPr>
            <w:r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A</w:t>
            </w:r>
            <w:r w:rsidR="00854D35"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1.4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2DAAEAB" w14:textId="77777777" w:rsidR="00854D35" w:rsidRPr="006D12EE" w:rsidRDefault="00854D35" w:rsidP="007561A7">
            <w:pPr>
              <w:rPr>
                <w:rFonts w:eastAsia="Times New Roman" w:cs="Arial"/>
                <w:lang w:val="en-GB" w:eastAsia="fi-FI"/>
              </w:rPr>
            </w:pPr>
            <w:r w:rsidRPr="006D12EE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Does the company have documented strategic plans and budgets (1-3 years)</w:t>
            </w:r>
            <w:r w:rsidR="00AF3435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?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A6BB1B0" w14:textId="77777777" w:rsidR="00854D35" w:rsidRPr="006D12EE" w:rsidRDefault="00854D35" w:rsidP="007561A7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08C5F10" w14:textId="77777777" w:rsidR="00854D35" w:rsidRPr="006D12EE" w:rsidRDefault="00854D35" w:rsidP="007561A7">
            <w:pPr>
              <w:jc w:val="both"/>
              <w:rPr>
                <w:rFonts w:eastAsia="Times New Roman" w:cs="Arial"/>
                <w:lang w:val="en-GB" w:eastAsia="fi-FI"/>
              </w:rPr>
            </w:pPr>
          </w:p>
        </w:tc>
      </w:tr>
      <w:tr w:rsidR="00854D35" w:rsidRPr="00D850BF" w14:paraId="454C32DA" w14:textId="77777777" w:rsidTr="008D5D96">
        <w:trPr>
          <w:trHeight w:val="711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75D1012" w14:textId="77777777" w:rsidR="00854D35" w:rsidRPr="00DF3476" w:rsidRDefault="00772D06" w:rsidP="007561A7">
            <w:pPr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</w:pPr>
            <w:r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A</w:t>
            </w:r>
            <w:r w:rsidR="00854D35" w:rsidRPr="00DF3476">
              <w:rPr>
                <w:rFonts w:eastAsia="Calibri" w:cs="Arial"/>
                <w:color w:val="000000" w:themeColor="text1"/>
                <w:kern w:val="24"/>
                <w:szCs w:val="18"/>
                <w:lang w:val="en-GB" w:eastAsia="fi-FI"/>
              </w:rPr>
              <w:t>1.5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83E4A06" w14:textId="77777777" w:rsidR="00854D35" w:rsidRPr="006D12EE" w:rsidRDefault="00854D35" w:rsidP="007561A7">
            <w:pPr>
              <w:rPr>
                <w:rFonts w:eastAsia="Times New Roman" w:cs="Arial"/>
                <w:lang w:val="en-GB" w:eastAsia="fi-FI"/>
              </w:rPr>
            </w:pPr>
            <w:r w:rsidRPr="006D12EE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 xml:space="preserve">Is developing </w:t>
            </w:r>
            <w:r w:rsidR="00AF3435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 xml:space="preserve">governance </w:t>
            </w:r>
            <w:r w:rsidRPr="006D12EE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structures somebody’s responsibility</w:t>
            </w:r>
            <w:r w:rsidR="00AF3435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?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8AA8699" w14:textId="77777777" w:rsidR="00AF3435" w:rsidRDefault="00AF3435" w:rsidP="007561A7">
            <w:pPr>
              <w:rPr>
                <w:rFonts w:eastAsia="Times New Roman" w:cs="Arial"/>
                <w:lang w:val="en-GB" w:eastAsia="fi-FI"/>
              </w:rPr>
            </w:pPr>
          </w:p>
          <w:p w14:paraId="30FA5AD3" w14:textId="77777777" w:rsidR="008D5D96" w:rsidRDefault="008D5D96" w:rsidP="007561A7">
            <w:pPr>
              <w:rPr>
                <w:rFonts w:eastAsia="Times New Roman" w:cs="Arial"/>
                <w:lang w:val="en-GB" w:eastAsia="fi-FI"/>
              </w:rPr>
            </w:pPr>
          </w:p>
          <w:p w14:paraId="0F7B0FD2" w14:textId="77777777" w:rsidR="008D5D96" w:rsidRDefault="008D5D96" w:rsidP="007561A7">
            <w:pPr>
              <w:rPr>
                <w:rFonts w:eastAsia="Times New Roman" w:cs="Arial"/>
                <w:lang w:val="en-GB" w:eastAsia="fi-FI"/>
              </w:rPr>
            </w:pPr>
          </w:p>
          <w:p w14:paraId="25CD62B6" w14:textId="77777777" w:rsidR="00D850BF" w:rsidRDefault="00D850BF" w:rsidP="007561A7">
            <w:pPr>
              <w:rPr>
                <w:rFonts w:eastAsia="Times New Roman" w:cs="Arial"/>
                <w:lang w:val="en-GB" w:eastAsia="fi-FI"/>
              </w:rPr>
            </w:pPr>
          </w:p>
          <w:p w14:paraId="7F1AA37B" w14:textId="77777777" w:rsidR="008D5D96" w:rsidRDefault="008D5D96" w:rsidP="007561A7">
            <w:pPr>
              <w:rPr>
                <w:rFonts w:eastAsia="Times New Roman" w:cs="Arial"/>
                <w:lang w:val="en-GB" w:eastAsia="fi-FI"/>
              </w:rPr>
            </w:pPr>
          </w:p>
          <w:p w14:paraId="3BFEAEBA" w14:textId="77777777" w:rsidR="008D5D96" w:rsidRDefault="008D5D96" w:rsidP="007561A7">
            <w:pPr>
              <w:rPr>
                <w:rFonts w:eastAsia="Times New Roman" w:cs="Arial"/>
                <w:lang w:val="en-GB" w:eastAsia="fi-FI"/>
              </w:rPr>
            </w:pPr>
          </w:p>
          <w:p w14:paraId="3481F7F4" w14:textId="77777777" w:rsidR="008D5D96" w:rsidRPr="006D12EE" w:rsidRDefault="008D5D96" w:rsidP="007561A7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9121212" w14:textId="77777777" w:rsidR="00CE277F" w:rsidRPr="006D12EE" w:rsidRDefault="00CE277F" w:rsidP="007561A7">
            <w:pPr>
              <w:jc w:val="both"/>
              <w:rPr>
                <w:rFonts w:eastAsia="Times New Roman" w:cs="Arial"/>
                <w:lang w:val="en-GB" w:eastAsia="fi-FI"/>
              </w:rPr>
            </w:pPr>
          </w:p>
        </w:tc>
      </w:tr>
    </w:tbl>
    <w:tbl>
      <w:tblPr>
        <w:tblW w:w="14580" w:type="dxa"/>
        <w:tblInd w:w="-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870"/>
        <w:gridCol w:w="4860"/>
        <w:gridCol w:w="5040"/>
      </w:tblGrid>
      <w:tr w:rsidR="00A30676" w:rsidRPr="007C68F8" w14:paraId="3A96109F" w14:textId="77777777" w:rsidTr="00D850BF">
        <w:trPr>
          <w:trHeight w:val="23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747A7D8" w14:textId="77777777" w:rsidR="00A30676" w:rsidRPr="00A30676" w:rsidRDefault="00A30676" w:rsidP="00A30676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2FECA5C" w14:textId="255DC565" w:rsidR="00A30676" w:rsidRPr="00A30676" w:rsidRDefault="00A30676" w:rsidP="008D5D96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3A5EA6F" w14:textId="3BC8E74A" w:rsidR="00A30676" w:rsidRPr="00A30676" w:rsidRDefault="00A30676" w:rsidP="008D5D96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F1F9B50" w14:textId="50B145A0" w:rsidR="00A30676" w:rsidRPr="00A30676" w:rsidRDefault="00A30676" w:rsidP="00A30676">
            <w:pPr>
              <w:rPr>
                <w:rFonts w:eastAsia="Times New Roman" w:cs="Arial"/>
                <w:lang w:val="en-GB" w:eastAsia="fi-FI"/>
              </w:rPr>
            </w:pPr>
          </w:p>
        </w:tc>
      </w:tr>
      <w:tr w:rsidR="00D850BF" w:rsidRPr="007C68F8" w14:paraId="0D375D41" w14:textId="77777777" w:rsidTr="00D850BF">
        <w:trPr>
          <w:trHeight w:val="23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3E12FC0" w14:textId="77777777" w:rsidR="00D850BF" w:rsidRDefault="00D850BF" w:rsidP="00D850BF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0F1B8F6" w14:textId="6FC73D2F" w:rsidR="00D850BF" w:rsidRPr="007561A7" w:rsidRDefault="00D850BF" w:rsidP="00D850BF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  <w:r w:rsidRPr="00A30676"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Question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4517189" w14:textId="498322E5" w:rsidR="00D850BF" w:rsidRPr="007561A7" w:rsidRDefault="00D850BF" w:rsidP="00D850BF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  <w:r w:rsidRPr="00A30676"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Response</w:t>
            </w:r>
            <w:r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/Comment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37D6924" w14:textId="46DE778B" w:rsidR="00D850BF" w:rsidRPr="007561A7" w:rsidRDefault="00D850BF" w:rsidP="00D850BF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Recommendation</w:t>
            </w:r>
          </w:p>
        </w:tc>
      </w:tr>
      <w:tr w:rsidR="00D850BF" w:rsidRPr="007C68F8" w14:paraId="76C2766E" w14:textId="77777777" w:rsidTr="008D5D96">
        <w:trPr>
          <w:trHeight w:val="23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A088552" w14:textId="77777777" w:rsidR="00D850BF" w:rsidRDefault="00D850BF" w:rsidP="00D850BF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  <w: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A2</w:t>
            </w: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3EF614C" w14:textId="77777777" w:rsidR="00D850BF" w:rsidRPr="007561A7" w:rsidRDefault="00D850BF" w:rsidP="00D850BF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  <w:r w:rsidRPr="007561A7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Commitment/Advanced level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1747787" w14:textId="77777777" w:rsidR="00D850BF" w:rsidRPr="007561A7" w:rsidRDefault="00D850BF" w:rsidP="00D850BF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C1A447E" w14:textId="77777777" w:rsidR="00D850BF" w:rsidRPr="007561A7" w:rsidRDefault="00D850BF" w:rsidP="00D850BF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</w:p>
        </w:tc>
      </w:tr>
      <w:tr w:rsidR="00D850BF" w:rsidRPr="00D850BF" w14:paraId="57855268" w14:textId="77777777" w:rsidTr="008D5D96">
        <w:trPr>
          <w:trHeight w:val="355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D463FF1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  <w: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A2</w:t>
            </w: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.1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B0FBC45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Does the company have the following in place</w:t>
            </w:r>
          </w:p>
          <w:p w14:paraId="15B673FE" w14:textId="77777777" w:rsidR="00D850BF" w:rsidRPr="007C68F8" w:rsidRDefault="00D850BF" w:rsidP="00D850BF">
            <w:pPr>
              <w:numPr>
                <w:ilvl w:val="0"/>
                <w:numId w:val="10"/>
              </w:numPr>
              <w:spacing w:line="254" w:lineRule="auto"/>
              <w:ind w:left="354"/>
              <w:contextualSpacing/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Code of Ethics</w:t>
            </w:r>
            <w:r>
              <w:rPr>
                <w:rStyle w:val="Refdenotaalpie"/>
                <w:rFonts w:eastAsia="Calibri" w:cs="Arial"/>
                <w:color w:val="000000" w:themeColor="text1"/>
                <w:kern w:val="24"/>
                <w:lang w:val="en-GB" w:eastAsia="fi-FI"/>
              </w:rPr>
              <w:footnoteReference w:id="2"/>
            </w:r>
          </w:p>
          <w:p w14:paraId="138C9159" w14:textId="77777777" w:rsidR="00D850BF" w:rsidRPr="007C68F8" w:rsidRDefault="00D850BF" w:rsidP="00D850BF">
            <w:pPr>
              <w:numPr>
                <w:ilvl w:val="0"/>
                <w:numId w:val="10"/>
              </w:numPr>
              <w:spacing w:line="254" w:lineRule="auto"/>
              <w:ind w:left="354"/>
              <w:contextualSpacing/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Code of Conduct</w:t>
            </w:r>
            <w:r>
              <w:rPr>
                <w:rStyle w:val="Refdenotaalpie"/>
                <w:rFonts w:eastAsia="Calibri" w:cs="Arial"/>
                <w:color w:val="000000" w:themeColor="text1"/>
                <w:kern w:val="24"/>
                <w:lang w:val="en-GB" w:eastAsia="fi-FI"/>
              </w:rPr>
              <w:footnoteReference w:id="3"/>
            </w:r>
          </w:p>
          <w:p w14:paraId="12B0AE0B" w14:textId="77777777" w:rsidR="00D850BF" w:rsidRPr="007C68F8" w:rsidRDefault="00D850BF" w:rsidP="00D850BF">
            <w:pPr>
              <w:numPr>
                <w:ilvl w:val="0"/>
                <w:numId w:val="10"/>
              </w:numPr>
              <w:spacing w:line="254" w:lineRule="auto"/>
              <w:ind w:left="354"/>
              <w:contextualSpacing/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Written CG code</w:t>
            </w:r>
          </w:p>
          <w:p w14:paraId="1F11A401" w14:textId="77777777" w:rsidR="00D850BF" w:rsidRPr="007C68F8" w:rsidRDefault="00D850BF" w:rsidP="00D850BF">
            <w:pPr>
              <w:numPr>
                <w:ilvl w:val="0"/>
                <w:numId w:val="10"/>
              </w:numPr>
              <w:spacing w:line="254" w:lineRule="auto"/>
              <w:ind w:left="354"/>
              <w:contextualSpacing/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 xml:space="preserve">Officer responsible for compliance </w:t>
            </w:r>
          </w:p>
          <w:p w14:paraId="02CD8333" w14:textId="77777777" w:rsidR="00D850BF" w:rsidRPr="007C68F8" w:rsidRDefault="00D850BF" w:rsidP="00D850BF">
            <w:pPr>
              <w:numPr>
                <w:ilvl w:val="0"/>
                <w:numId w:val="10"/>
              </w:numPr>
              <w:spacing w:line="254" w:lineRule="auto"/>
              <w:ind w:left="354"/>
              <w:contextualSpacing/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Annual calendar of corporate events (Board meetings, Shareholders’ meetings)</w:t>
            </w:r>
          </w:p>
          <w:p w14:paraId="212EDDEC" w14:textId="77777777" w:rsidR="00D850BF" w:rsidRPr="007C68F8" w:rsidRDefault="00D850BF" w:rsidP="00D850BF">
            <w:pPr>
              <w:numPr>
                <w:ilvl w:val="0"/>
                <w:numId w:val="10"/>
              </w:numPr>
              <w:spacing w:line="254" w:lineRule="auto"/>
              <w:ind w:left="354"/>
              <w:contextualSpacing/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Terms of reference for key positions</w:t>
            </w:r>
          </w:p>
          <w:p w14:paraId="1E046887" w14:textId="77777777" w:rsidR="00D850BF" w:rsidRPr="007C68F8" w:rsidRDefault="00D850BF" w:rsidP="00D850BF">
            <w:pPr>
              <w:numPr>
                <w:ilvl w:val="0"/>
                <w:numId w:val="10"/>
              </w:numPr>
              <w:spacing w:line="254" w:lineRule="auto"/>
              <w:ind w:left="354"/>
              <w:contextualSpacing/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Core processes documented</w:t>
            </w:r>
          </w:p>
          <w:p w14:paraId="2A2AB998" w14:textId="77777777" w:rsidR="00D850BF" w:rsidRPr="00623A71" w:rsidRDefault="00D850BF" w:rsidP="00D850BF">
            <w:pPr>
              <w:numPr>
                <w:ilvl w:val="0"/>
                <w:numId w:val="10"/>
              </w:numPr>
              <w:spacing w:line="254" w:lineRule="auto"/>
              <w:ind w:left="354"/>
              <w:contextualSpacing/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Does the (family owned) company have a succession plan</w:t>
            </w:r>
          </w:p>
          <w:p w14:paraId="441EB8B0" w14:textId="77777777" w:rsidR="00D850BF" w:rsidRPr="007C68F8" w:rsidRDefault="00D850BF" w:rsidP="00D850BF">
            <w:pPr>
              <w:spacing w:line="254" w:lineRule="auto"/>
              <w:ind w:left="354"/>
              <w:contextualSpacing/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9A001D1" w14:textId="77777777" w:rsidR="00D850BF" w:rsidRPr="00AF3435" w:rsidRDefault="00D850BF" w:rsidP="00D850BF">
            <w:pPr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A728C83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</w:p>
        </w:tc>
      </w:tr>
      <w:tr w:rsidR="00D850BF" w:rsidRPr="00D850BF" w14:paraId="6C99A7B6" w14:textId="77777777" w:rsidTr="008D5D96">
        <w:trPr>
          <w:trHeight w:val="711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0B7514D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  <w: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A2</w:t>
            </w: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.2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3B6B192" w14:textId="77777777" w:rsidR="00D850BF" w:rsidRDefault="00D850BF" w:rsidP="00D850BF">
            <w:pPr>
              <w:rPr>
                <w:rFonts w:eastAsia="Times New Roman" w:cs="Arial"/>
                <w:color w:val="000000" w:themeColor="text1"/>
                <w:kern w:val="24"/>
                <w:lang w:val="en-GB" w:eastAsia="fi-FI"/>
              </w:rPr>
            </w:pPr>
            <w:r>
              <w:rPr>
                <w:rFonts w:eastAsia="Times New Roman" w:cs="Arial"/>
                <w:color w:val="000000" w:themeColor="text1"/>
                <w:kern w:val="24"/>
                <w:lang w:val="en-GB" w:eastAsia="fi-FI"/>
              </w:rPr>
              <w:t>What steps has the company</w:t>
            </w:r>
            <w:r w:rsidRPr="007C68F8">
              <w:rPr>
                <w:rFonts w:eastAsia="Times New Roman" w:cs="Arial"/>
                <w:color w:val="000000" w:themeColor="text1"/>
                <w:kern w:val="24"/>
                <w:lang w:val="en-GB" w:eastAsia="fi-FI"/>
              </w:rPr>
              <w:t xml:space="preserve"> taken to improve its </w:t>
            </w:r>
            <w:r>
              <w:rPr>
                <w:rFonts w:eastAsia="Times New Roman" w:cs="Arial"/>
                <w:color w:val="000000" w:themeColor="text1"/>
                <w:kern w:val="24"/>
                <w:lang w:val="en-GB" w:eastAsia="fi-FI"/>
              </w:rPr>
              <w:t xml:space="preserve">governance </w:t>
            </w:r>
            <w:r w:rsidRPr="007C68F8">
              <w:rPr>
                <w:rFonts w:eastAsia="Times New Roman" w:cs="Arial"/>
                <w:color w:val="000000" w:themeColor="text1"/>
                <w:kern w:val="24"/>
                <w:lang w:val="en-GB" w:eastAsia="fi-FI"/>
              </w:rPr>
              <w:t>standards or practices?</w:t>
            </w:r>
          </w:p>
          <w:p w14:paraId="12C6E32B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30593C7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8032B1C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</w:p>
        </w:tc>
      </w:tr>
      <w:tr w:rsidR="00D850BF" w:rsidRPr="00D850BF" w14:paraId="55449B4E" w14:textId="77777777" w:rsidTr="008D5D96">
        <w:trPr>
          <w:trHeight w:val="97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DC3E973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  <w: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A2</w:t>
            </w: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.3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FDFD631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  <w:r w:rsidRPr="007C68F8"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  <w:t>Does the company have a Corporate Secretary?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928E17B" w14:textId="77777777" w:rsidR="00D850BF" w:rsidRPr="00643590" w:rsidRDefault="00D850BF" w:rsidP="00D850BF">
            <w:pPr>
              <w:rPr>
                <w:rFonts w:eastAsia="Calibri" w:cs="Arial"/>
                <w:color w:val="000000" w:themeColor="text1"/>
                <w:kern w:val="24"/>
                <w:lang w:val="en-GB" w:eastAsia="fi-FI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05EF0B2" w14:textId="77777777" w:rsidR="00D850BF" w:rsidRPr="007C68F8" w:rsidRDefault="00D850BF" w:rsidP="00D850BF">
            <w:pPr>
              <w:rPr>
                <w:rFonts w:eastAsia="Times New Roman" w:cs="Arial"/>
                <w:lang w:val="en-GB" w:eastAsia="fi-FI"/>
              </w:rPr>
            </w:pPr>
          </w:p>
        </w:tc>
      </w:tr>
    </w:tbl>
    <w:p w14:paraId="4406D37B" w14:textId="77777777" w:rsidR="007561A7" w:rsidRPr="00BF0502" w:rsidRDefault="007561A7">
      <w:pPr>
        <w:rPr>
          <w:lang w:val="en-GB"/>
        </w:rPr>
      </w:pPr>
      <w:r w:rsidRPr="00BF0502">
        <w:rPr>
          <w:lang w:val="en-GB"/>
        </w:rPr>
        <w:br w:type="page"/>
      </w:r>
    </w:p>
    <w:tbl>
      <w:tblPr>
        <w:tblStyle w:val="Tablaconcuadrcula"/>
        <w:tblW w:w="14580" w:type="dxa"/>
        <w:tblInd w:w="-275" w:type="dxa"/>
        <w:tblLook w:val="04A0" w:firstRow="1" w:lastRow="0" w:firstColumn="1" w:lastColumn="0" w:noHBand="0" w:noVBand="1"/>
      </w:tblPr>
      <w:tblGrid>
        <w:gridCol w:w="795"/>
        <w:gridCol w:w="3885"/>
        <w:gridCol w:w="4860"/>
        <w:gridCol w:w="5040"/>
      </w:tblGrid>
      <w:tr w:rsidR="007561A7" w:rsidRPr="000D6E3E" w14:paraId="630BB99F" w14:textId="77777777" w:rsidTr="008D5D96">
        <w:trPr>
          <w:trHeight w:val="383"/>
        </w:trPr>
        <w:tc>
          <w:tcPr>
            <w:tcW w:w="795" w:type="dxa"/>
            <w:shd w:val="clear" w:color="auto" w:fill="FFFFFF" w:themeFill="background1"/>
          </w:tcPr>
          <w:p w14:paraId="54EBFD3C" w14:textId="77777777" w:rsidR="007561A7" w:rsidRPr="007C68F8" w:rsidRDefault="007561A7" w:rsidP="007561A7">
            <w:pPr>
              <w:spacing w:before="120"/>
              <w:rPr>
                <w:rFonts w:cs="Arial"/>
                <w:b/>
                <w:lang w:val="en-GB"/>
              </w:rPr>
            </w:pPr>
          </w:p>
        </w:tc>
        <w:tc>
          <w:tcPr>
            <w:tcW w:w="3885" w:type="dxa"/>
            <w:shd w:val="clear" w:color="auto" w:fill="FFFFFF" w:themeFill="background1"/>
          </w:tcPr>
          <w:p w14:paraId="7C5EC1AE" w14:textId="77777777" w:rsidR="007561A7" w:rsidRPr="007C68F8" w:rsidRDefault="007561A7" w:rsidP="008D5D96">
            <w:pPr>
              <w:spacing w:before="120"/>
              <w:rPr>
                <w:rFonts w:cs="Arial"/>
                <w:b/>
                <w:lang w:val="en-GB"/>
              </w:rPr>
            </w:pPr>
            <w:r w:rsidRPr="00A30676"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Question</w:t>
            </w:r>
          </w:p>
        </w:tc>
        <w:tc>
          <w:tcPr>
            <w:tcW w:w="4860" w:type="dxa"/>
            <w:shd w:val="clear" w:color="auto" w:fill="FFFFFF" w:themeFill="background1"/>
          </w:tcPr>
          <w:p w14:paraId="5A393D13" w14:textId="77777777" w:rsidR="007561A7" w:rsidRPr="007C68F8" w:rsidRDefault="007561A7" w:rsidP="008D5D96">
            <w:pPr>
              <w:spacing w:before="120"/>
              <w:rPr>
                <w:rFonts w:cs="Arial"/>
                <w:b/>
                <w:lang w:val="en-GB"/>
              </w:rPr>
            </w:pPr>
            <w:r w:rsidRPr="00A30676"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Response</w:t>
            </w:r>
            <w:r w:rsidR="008D5D96"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/Comment</w:t>
            </w:r>
          </w:p>
        </w:tc>
        <w:tc>
          <w:tcPr>
            <w:tcW w:w="5040" w:type="dxa"/>
            <w:shd w:val="clear" w:color="auto" w:fill="FFFFFF" w:themeFill="background1"/>
          </w:tcPr>
          <w:p w14:paraId="60E8EE52" w14:textId="77777777" w:rsidR="007561A7" w:rsidRPr="007C68F8" w:rsidRDefault="008D5D96" w:rsidP="007561A7">
            <w:pPr>
              <w:spacing w:before="120"/>
              <w:jc w:val="both"/>
              <w:rPr>
                <w:rFonts w:cs="Arial"/>
                <w:b/>
                <w:lang w:val="en-GB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kern w:val="24"/>
                <w:lang w:val="en-GB" w:eastAsia="fi-FI"/>
              </w:rPr>
              <w:t>Recommendation</w:t>
            </w:r>
          </w:p>
        </w:tc>
      </w:tr>
      <w:tr w:rsidR="007561A7" w:rsidRPr="00D850BF" w14:paraId="22EB041C" w14:textId="77777777" w:rsidTr="008D5D96">
        <w:trPr>
          <w:trHeight w:val="70"/>
        </w:trPr>
        <w:tc>
          <w:tcPr>
            <w:tcW w:w="795" w:type="dxa"/>
            <w:shd w:val="clear" w:color="auto" w:fill="F4B083" w:themeFill="accent2" w:themeFillTint="99"/>
          </w:tcPr>
          <w:p w14:paraId="53DCEFF0" w14:textId="77777777" w:rsidR="007561A7" w:rsidRPr="007C68F8" w:rsidRDefault="007561A7" w:rsidP="007561A7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B1</w:t>
            </w:r>
          </w:p>
        </w:tc>
        <w:tc>
          <w:tcPr>
            <w:tcW w:w="3885" w:type="dxa"/>
            <w:shd w:val="clear" w:color="auto" w:fill="F4B083" w:themeFill="accent2" w:themeFillTint="99"/>
          </w:tcPr>
          <w:p w14:paraId="5DEDA898" w14:textId="77777777" w:rsidR="007561A7" w:rsidRPr="007C68F8" w:rsidRDefault="007561A7" w:rsidP="007561A7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b/>
                <w:lang w:val="en-GB"/>
              </w:rPr>
              <w:t xml:space="preserve">Board and decision making </w:t>
            </w:r>
            <w:r>
              <w:rPr>
                <w:rFonts w:cs="Arial"/>
                <w:b/>
                <w:lang w:val="en-GB"/>
              </w:rPr>
              <w:t>/Basic level</w:t>
            </w:r>
          </w:p>
        </w:tc>
        <w:tc>
          <w:tcPr>
            <w:tcW w:w="4860" w:type="dxa"/>
            <w:shd w:val="clear" w:color="auto" w:fill="F4B083" w:themeFill="accent2" w:themeFillTint="99"/>
          </w:tcPr>
          <w:p w14:paraId="0169CA54" w14:textId="77777777" w:rsidR="007561A7" w:rsidRPr="007C68F8" w:rsidRDefault="007561A7" w:rsidP="007561A7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  <w:shd w:val="clear" w:color="auto" w:fill="F4B083" w:themeFill="accent2" w:themeFillTint="99"/>
          </w:tcPr>
          <w:p w14:paraId="5283BCB3" w14:textId="77777777" w:rsidR="007561A7" w:rsidRPr="007C68F8" w:rsidRDefault="007561A7" w:rsidP="007561A7">
            <w:pPr>
              <w:jc w:val="both"/>
              <w:rPr>
                <w:rFonts w:cs="Arial"/>
                <w:lang w:val="en-GB"/>
              </w:rPr>
            </w:pPr>
          </w:p>
        </w:tc>
      </w:tr>
      <w:tr w:rsidR="007561A7" w:rsidRPr="00D850BF" w14:paraId="3660375B" w14:textId="77777777" w:rsidTr="00623A71">
        <w:trPr>
          <w:trHeight w:val="2696"/>
        </w:trPr>
        <w:tc>
          <w:tcPr>
            <w:tcW w:w="795" w:type="dxa"/>
          </w:tcPr>
          <w:p w14:paraId="2D096663" w14:textId="77777777" w:rsidR="007561A7" w:rsidRPr="007C68F8" w:rsidRDefault="007561A7" w:rsidP="007561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B1.1</w:t>
            </w:r>
          </w:p>
        </w:tc>
        <w:tc>
          <w:tcPr>
            <w:tcW w:w="3885" w:type="dxa"/>
          </w:tcPr>
          <w:p w14:paraId="5CA9B0FD" w14:textId="77777777" w:rsidR="007561A7" w:rsidRPr="007C68F8" w:rsidRDefault="007561A7" w:rsidP="007561A7">
            <w:pPr>
              <w:pStyle w:val="Prrafodelista"/>
              <w:numPr>
                <w:ilvl w:val="0"/>
                <w:numId w:val="15"/>
              </w:numPr>
              <w:spacing w:after="160"/>
              <w:ind w:left="278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Are 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 xml:space="preserve">Board Meetings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eld according to a regular schedule?</w:t>
            </w:r>
          </w:p>
          <w:p w14:paraId="74F7CF9F" w14:textId="77777777" w:rsidR="007561A7" w:rsidRPr="007C68F8" w:rsidRDefault="007561A7" w:rsidP="007561A7">
            <w:pPr>
              <w:pStyle w:val="Prrafodelista"/>
              <w:numPr>
                <w:ilvl w:val="0"/>
                <w:numId w:val="15"/>
              </w:numPr>
              <w:spacing w:before="240" w:after="160"/>
              <w:ind w:left="278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How many times per year did the Board meet (on average) during the last 2 years?</w:t>
            </w:r>
          </w:p>
          <w:p w14:paraId="61E4EE50" w14:textId="77777777" w:rsidR="007561A7" w:rsidRPr="007C68F8" w:rsidRDefault="007561A7" w:rsidP="007561A7">
            <w:pPr>
              <w:pStyle w:val="Prrafodelista"/>
              <w:numPr>
                <w:ilvl w:val="0"/>
                <w:numId w:val="15"/>
              </w:numPr>
              <w:spacing w:before="240" w:after="160"/>
              <w:ind w:left="278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 t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 xml:space="preserve">he agenda 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supporting 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 xml:space="preserve">material sent to board members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well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 xml:space="preserve"> in advance?</w:t>
            </w:r>
          </w:p>
          <w:p w14:paraId="26974E1A" w14:textId="77777777" w:rsidR="007561A7" w:rsidRPr="007C68F8" w:rsidRDefault="007561A7" w:rsidP="007561A7">
            <w:pPr>
              <w:pStyle w:val="Prrafodelista"/>
              <w:numPr>
                <w:ilvl w:val="0"/>
                <w:numId w:val="15"/>
              </w:numPr>
              <w:spacing w:before="240" w:after="160"/>
              <w:ind w:left="278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 xml:space="preserve">Who prepares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e agenda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for Board meetings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4860" w:type="dxa"/>
          </w:tcPr>
          <w:p w14:paraId="159C0986" w14:textId="77777777" w:rsidR="007561A7" w:rsidRPr="00CE277F" w:rsidRDefault="007561A7" w:rsidP="007561A7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1E26177F" w14:textId="77777777" w:rsidR="007561A7" w:rsidRPr="007C68F8" w:rsidRDefault="007561A7" w:rsidP="007561A7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</w:tc>
      </w:tr>
      <w:tr w:rsidR="007561A7" w:rsidRPr="00D850BF" w14:paraId="17326678" w14:textId="77777777" w:rsidTr="008D5D96">
        <w:tc>
          <w:tcPr>
            <w:tcW w:w="795" w:type="dxa"/>
          </w:tcPr>
          <w:p w14:paraId="24387E32" w14:textId="77777777" w:rsidR="007561A7" w:rsidRPr="007C68F8" w:rsidRDefault="007561A7" w:rsidP="007561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B1.2</w:t>
            </w:r>
          </w:p>
        </w:tc>
        <w:tc>
          <w:tcPr>
            <w:tcW w:w="3885" w:type="dxa"/>
          </w:tcPr>
          <w:p w14:paraId="264DF95D" w14:textId="77777777" w:rsidR="007561A7" w:rsidRPr="007C68F8" w:rsidRDefault="007561A7" w:rsidP="007561A7">
            <w:pPr>
              <w:rPr>
                <w:rFonts w:cs="Arial"/>
                <w:lang w:val="en-GB"/>
              </w:rPr>
            </w:pPr>
            <w:r w:rsidRPr="001210FD">
              <w:rPr>
                <w:rFonts w:cs="Arial"/>
                <w:lang w:val="en-GB"/>
              </w:rPr>
              <w:t>Does the Board have the appropriate mix of skills?</w:t>
            </w:r>
            <w:r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4860" w:type="dxa"/>
          </w:tcPr>
          <w:p w14:paraId="18643D47" w14:textId="77777777" w:rsidR="007561A7" w:rsidRPr="007C68F8" w:rsidRDefault="007561A7" w:rsidP="007561A7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588F9420" w14:textId="77777777" w:rsidR="007561A7" w:rsidRPr="007C68F8" w:rsidRDefault="007561A7" w:rsidP="007561A7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726287EA" w14:textId="77777777" w:rsidTr="008D5D96">
        <w:tc>
          <w:tcPr>
            <w:tcW w:w="795" w:type="dxa"/>
          </w:tcPr>
          <w:p w14:paraId="0391D11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B1.3</w:t>
            </w:r>
          </w:p>
        </w:tc>
        <w:tc>
          <w:tcPr>
            <w:tcW w:w="3885" w:type="dxa"/>
          </w:tcPr>
          <w:p w14:paraId="0C0EAAAF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9914C2">
              <w:rPr>
                <w:rFonts w:cs="Arial"/>
                <w:lang w:val="en-GB"/>
              </w:rPr>
              <w:t xml:space="preserve">Do the members of the Board understand what </w:t>
            </w:r>
            <w:proofErr w:type="gramStart"/>
            <w:r w:rsidRPr="009914C2">
              <w:rPr>
                <w:rFonts w:cs="Arial"/>
                <w:lang w:val="en-GB"/>
              </w:rPr>
              <w:t>is their role and responsibilities</w:t>
            </w:r>
            <w:proofErr w:type="gramEnd"/>
            <w:r w:rsidRPr="009914C2">
              <w:rPr>
                <w:rFonts w:cs="Arial"/>
                <w:lang w:val="en-GB"/>
              </w:rPr>
              <w:t>?</w:t>
            </w:r>
          </w:p>
        </w:tc>
        <w:tc>
          <w:tcPr>
            <w:tcW w:w="4860" w:type="dxa"/>
          </w:tcPr>
          <w:p w14:paraId="29B6BAD1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6229A317" w14:textId="77777777" w:rsidR="00DB1FAA" w:rsidRPr="009914C2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4D5AE99A" w14:textId="77777777" w:rsidTr="00623A71">
        <w:trPr>
          <w:trHeight w:val="932"/>
        </w:trPr>
        <w:tc>
          <w:tcPr>
            <w:tcW w:w="795" w:type="dxa"/>
          </w:tcPr>
          <w:p w14:paraId="4904FEB0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B1.4</w:t>
            </w:r>
          </w:p>
        </w:tc>
        <w:tc>
          <w:tcPr>
            <w:tcW w:w="3885" w:type="dxa"/>
          </w:tcPr>
          <w:p w14:paraId="5FAB8851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Does the Board discuss the </w:t>
            </w:r>
            <w:proofErr w:type="gramStart"/>
            <w:r w:rsidRPr="007C68F8">
              <w:rPr>
                <w:rFonts w:cs="Arial"/>
                <w:lang w:val="en-GB"/>
              </w:rPr>
              <w:t>long term</w:t>
            </w:r>
            <w:proofErr w:type="gramEnd"/>
            <w:r w:rsidRPr="007C68F8">
              <w:rPr>
                <w:rFonts w:cs="Arial"/>
                <w:lang w:val="en-GB"/>
              </w:rPr>
              <w:t xml:space="preserve"> strategy of the company and the major material risks? </w:t>
            </w:r>
          </w:p>
        </w:tc>
        <w:tc>
          <w:tcPr>
            <w:tcW w:w="4860" w:type="dxa"/>
          </w:tcPr>
          <w:p w14:paraId="52997839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64A5F2A7" w14:textId="77777777" w:rsidR="00DB1FAA" w:rsidRPr="009914C2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2B463D67" w14:textId="77777777" w:rsidTr="008D5D96">
        <w:tc>
          <w:tcPr>
            <w:tcW w:w="795" w:type="dxa"/>
          </w:tcPr>
          <w:p w14:paraId="33C0993B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B1.5</w:t>
            </w:r>
          </w:p>
        </w:tc>
        <w:tc>
          <w:tcPr>
            <w:tcW w:w="3885" w:type="dxa"/>
          </w:tcPr>
          <w:p w14:paraId="7EC32F91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How are the Board members chosen?</w:t>
            </w:r>
            <w:r w:rsidRPr="007E251E">
              <w:rPr>
                <w:lang w:val="en-GB"/>
              </w:rPr>
              <w:t xml:space="preserve"> </w:t>
            </w:r>
            <w:r w:rsidRPr="009914C2">
              <w:rPr>
                <w:lang w:val="en-GB"/>
              </w:rPr>
              <w:t>Is the director nomination based on some set of eligibility requirements?</w:t>
            </w:r>
          </w:p>
        </w:tc>
        <w:tc>
          <w:tcPr>
            <w:tcW w:w="4860" w:type="dxa"/>
          </w:tcPr>
          <w:p w14:paraId="2104C44A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4EEB130A" w14:textId="77777777" w:rsidR="00DB1FAA" w:rsidRPr="009914C2" w:rsidRDefault="00DB1FAA" w:rsidP="00DB1FAA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1C73520E" w14:textId="77777777" w:rsidTr="00623A71">
        <w:trPr>
          <w:trHeight w:val="3020"/>
        </w:trPr>
        <w:tc>
          <w:tcPr>
            <w:tcW w:w="795" w:type="dxa"/>
          </w:tcPr>
          <w:p w14:paraId="40AE58EE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B1.6</w:t>
            </w:r>
          </w:p>
        </w:tc>
        <w:tc>
          <w:tcPr>
            <w:tcW w:w="3885" w:type="dxa"/>
          </w:tcPr>
          <w:p w14:paraId="7B968B5B" w14:textId="77777777" w:rsidR="00DB1FAA" w:rsidRPr="007C68F8" w:rsidRDefault="00DB1FAA" w:rsidP="00DB1FAA">
            <w:pPr>
              <w:pStyle w:val="Prrafodelista"/>
              <w:numPr>
                <w:ilvl w:val="0"/>
                <w:numId w:val="16"/>
              </w:numPr>
              <w:spacing w:after="160"/>
              <w:ind w:left="27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Are adequate minutes of Board and committee meetings prepared?</w:t>
            </w:r>
          </w:p>
          <w:p w14:paraId="596D2DA6" w14:textId="77777777" w:rsidR="00DB1FAA" w:rsidRPr="007C68F8" w:rsidRDefault="00DB1FAA" w:rsidP="00DB1FAA">
            <w:pPr>
              <w:pStyle w:val="Prrafodelista"/>
              <w:numPr>
                <w:ilvl w:val="0"/>
                <w:numId w:val="16"/>
              </w:numPr>
              <w:spacing w:before="240" w:after="160"/>
              <w:ind w:left="27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By whom?</w:t>
            </w:r>
          </w:p>
          <w:p w14:paraId="4C7D226E" w14:textId="77777777" w:rsidR="00DB1FAA" w:rsidRDefault="00DB1FAA" w:rsidP="00DB1FAA">
            <w:pPr>
              <w:pStyle w:val="Prrafodelista"/>
              <w:numPr>
                <w:ilvl w:val="0"/>
                <w:numId w:val="16"/>
              </w:numPr>
              <w:spacing w:before="240" w:after="160"/>
              <w:ind w:left="27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How are decisions communicated to shareholders?</w:t>
            </w:r>
          </w:p>
          <w:p w14:paraId="779EA9BA" w14:textId="77777777" w:rsidR="00DB1FAA" w:rsidRPr="007C68F8" w:rsidRDefault="00DB1FAA" w:rsidP="00DB1FAA">
            <w:pPr>
              <w:pStyle w:val="Prrafodelista"/>
              <w:numPr>
                <w:ilvl w:val="0"/>
                <w:numId w:val="16"/>
              </w:numPr>
              <w:spacing w:before="240" w:after="160"/>
              <w:ind w:left="278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 the Board minutes distributed to Board members in a timely manner?</w:t>
            </w:r>
          </w:p>
        </w:tc>
        <w:tc>
          <w:tcPr>
            <w:tcW w:w="4860" w:type="dxa"/>
          </w:tcPr>
          <w:p w14:paraId="1CE2479F" w14:textId="77777777" w:rsidR="00DB1FAA" w:rsidRPr="0047116C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2FE26CC3" w14:textId="77777777" w:rsidR="00DB1FAA" w:rsidRPr="007C68F8" w:rsidRDefault="00DB1FAA" w:rsidP="00DB1FAA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</w:tc>
      </w:tr>
      <w:tr w:rsidR="00B0675F" w:rsidRPr="000D6E3E" w14:paraId="442156E1" w14:textId="77777777" w:rsidTr="00B0675F">
        <w:trPr>
          <w:trHeight w:val="347"/>
        </w:trPr>
        <w:tc>
          <w:tcPr>
            <w:tcW w:w="795" w:type="dxa"/>
          </w:tcPr>
          <w:p w14:paraId="0F1F9511" w14:textId="77777777" w:rsidR="00B0675F" w:rsidRDefault="00B0675F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3885" w:type="dxa"/>
          </w:tcPr>
          <w:p w14:paraId="49A66692" w14:textId="77777777" w:rsidR="00B0675F" w:rsidRPr="00B0675F" w:rsidRDefault="00B0675F" w:rsidP="00B0675F">
            <w:pPr>
              <w:pStyle w:val="Prrafodelista"/>
              <w:spacing w:after="160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0675F">
              <w:rPr>
                <w:rFonts w:ascii="Arial" w:hAnsi="Arial" w:cs="Arial"/>
                <w:b/>
                <w:sz w:val="22"/>
                <w:szCs w:val="22"/>
                <w:lang w:val="en-GB"/>
              </w:rPr>
              <w:t>Question</w:t>
            </w:r>
          </w:p>
        </w:tc>
        <w:tc>
          <w:tcPr>
            <w:tcW w:w="4860" w:type="dxa"/>
          </w:tcPr>
          <w:p w14:paraId="0FB9CE20" w14:textId="77777777" w:rsidR="00B0675F" w:rsidRPr="0047116C" w:rsidRDefault="00B0675F" w:rsidP="00DB1FAA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Response/Comment</w:t>
            </w:r>
          </w:p>
        </w:tc>
        <w:tc>
          <w:tcPr>
            <w:tcW w:w="5040" w:type="dxa"/>
          </w:tcPr>
          <w:p w14:paraId="6625685B" w14:textId="77777777" w:rsidR="00B0675F" w:rsidRPr="00B0675F" w:rsidRDefault="00B0675F" w:rsidP="00DB1FA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Recommendation</w:t>
            </w:r>
          </w:p>
        </w:tc>
      </w:tr>
      <w:tr w:rsidR="00DB1FAA" w:rsidRPr="00D850BF" w14:paraId="78F45F7A" w14:textId="77777777" w:rsidTr="008D5D96">
        <w:trPr>
          <w:trHeight w:val="70"/>
        </w:trPr>
        <w:tc>
          <w:tcPr>
            <w:tcW w:w="795" w:type="dxa"/>
            <w:shd w:val="clear" w:color="auto" w:fill="FFE599" w:themeFill="accent4" w:themeFillTint="66"/>
          </w:tcPr>
          <w:p w14:paraId="4E0EDE30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B2</w:t>
            </w:r>
          </w:p>
        </w:tc>
        <w:tc>
          <w:tcPr>
            <w:tcW w:w="3885" w:type="dxa"/>
            <w:shd w:val="clear" w:color="auto" w:fill="FFE599" w:themeFill="accent4" w:themeFillTint="66"/>
          </w:tcPr>
          <w:p w14:paraId="2B6EB938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b/>
                <w:lang w:val="en-GB"/>
              </w:rPr>
              <w:t>Board and decision making</w:t>
            </w:r>
            <w:r>
              <w:rPr>
                <w:rFonts w:cs="Arial"/>
                <w:b/>
                <w:lang w:val="en-GB"/>
              </w:rPr>
              <w:t>/Advanced level</w:t>
            </w:r>
          </w:p>
        </w:tc>
        <w:tc>
          <w:tcPr>
            <w:tcW w:w="4860" w:type="dxa"/>
            <w:shd w:val="clear" w:color="auto" w:fill="FFE599" w:themeFill="accent4" w:themeFillTint="66"/>
          </w:tcPr>
          <w:p w14:paraId="51C474C1" w14:textId="77777777" w:rsidR="00DB1FAA" w:rsidRPr="007C68F8" w:rsidRDefault="00DB1FAA" w:rsidP="00DB1FAA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shd w:val="clear" w:color="auto" w:fill="FFE599" w:themeFill="accent4" w:themeFillTint="66"/>
          </w:tcPr>
          <w:p w14:paraId="78C00107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6F2A13EB" w14:textId="77777777" w:rsidTr="008D5D96">
        <w:tc>
          <w:tcPr>
            <w:tcW w:w="795" w:type="dxa"/>
          </w:tcPr>
          <w:p w14:paraId="51FFC7ED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B2.1</w:t>
            </w:r>
          </w:p>
        </w:tc>
        <w:tc>
          <w:tcPr>
            <w:tcW w:w="3885" w:type="dxa"/>
          </w:tcPr>
          <w:p w14:paraId="5CA5ABA2" w14:textId="77777777" w:rsidR="00DB1FAA" w:rsidRPr="007C68F8" w:rsidRDefault="00DB1FAA" w:rsidP="00DB1FAA">
            <w:pPr>
              <w:pStyle w:val="Prrafodelista"/>
              <w:numPr>
                <w:ilvl w:val="0"/>
                <w:numId w:val="18"/>
              </w:numPr>
              <w:spacing w:after="160"/>
              <w:ind w:left="278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Is there a mandatory rotation of Board members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  <w:p w14:paraId="5AB64C34" w14:textId="77777777" w:rsidR="00DB1FAA" w:rsidRPr="007C68F8" w:rsidRDefault="00DB1FAA" w:rsidP="00DB1FAA">
            <w:pPr>
              <w:pStyle w:val="Prrafodelista"/>
              <w:numPr>
                <w:ilvl w:val="0"/>
                <w:numId w:val="18"/>
              </w:numPr>
              <w:spacing w:before="240" w:after="160"/>
              <w:ind w:left="27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Have there been changes in the composition of the Board in the las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 xml:space="preserve"> 3 years? </w:t>
            </w:r>
          </w:p>
        </w:tc>
        <w:tc>
          <w:tcPr>
            <w:tcW w:w="4860" w:type="dxa"/>
          </w:tcPr>
          <w:p w14:paraId="1E964561" w14:textId="77777777" w:rsidR="00DB1FAA" w:rsidRPr="007C68F8" w:rsidRDefault="00DB1FAA" w:rsidP="008D5D96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05F04F97" w14:textId="77777777" w:rsidR="00DB1FAA" w:rsidRPr="007C68F8" w:rsidRDefault="00DB1FAA" w:rsidP="00DB1FAA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0AEB983D" w14:textId="77777777" w:rsidTr="008D5D96">
        <w:tc>
          <w:tcPr>
            <w:tcW w:w="795" w:type="dxa"/>
          </w:tcPr>
          <w:p w14:paraId="3C4B03D3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  <w:p w14:paraId="24DE8D65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B2.</w:t>
            </w:r>
            <w:r w:rsidRPr="007C68F8">
              <w:rPr>
                <w:rFonts w:cs="Arial"/>
                <w:lang w:val="en-GB"/>
              </w:rPr>
              <w:t>2</w:t>
            </w:r>
          </w:p>
        </w:tc>
        <w:tc>
          <w:tcPr>
            <w:tcW w:w="3885" w:type="dxa"/>
          </w:tcPr>
          <w:p w14:paraId="08E32A12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Do </w:t>
            </w:r>
            <w:r w:rsidRPr="007C68F8">
              <w:rPr>
                <w:rFonts w:cs="Arial"/>
                <w:lang w:val="en-GB"/>
              </w:rPr>
              <w:t xml:space="preserve">Board </w:t>
            </w:r>
            <w:r>
              <w:rPr>
                <w:rFonts w:cs="Arial"/>
                <w:lang w:val="en-GB"/>
              </w:rPr>
              <w:t>members</w:t>
            </w:r>
            <w:r w:rsidRPr="007C68F8">
              <w:rPr>
                <w:rFonts w:cs="Arial"/>
                <w:lang w:val="en-GB"/>
              </w:rPr>
              <w:t xml:space="preserve"> receive an induction and regular training</w:t>
            </w:r>
            <w:r>
              <w:rPr>
                <w:rFonts w:cs="Arial"/>
                <w:lang w:val="en-GB"/>
              </w:rPr>
              <w:t>?</w:t>
            </w:r>
            <w:r w:rsidRPr="007C68F8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4860" w:type="dxa"/>
          </w:tcPr>
          <w:p w14:paraId="0DD1A7DE" w14:textId="77777777" w:rsidR="00DB1FAA" w:rsidRPr="007C68F8" w:rsidRDefault="00DB1FAA" w:rsidP="00DB1FA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3F21B362" w14:textId="77777777" w:rsidR="00DB1FAA" w:rsidRPr="007C68F8" w:rsidRDefault="00DB1FAA" w:rsidP="00DB1FAA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3EDCD7E3" w14:textId="77777777" w:rsidTr="008D5D96">
        <w:tc>
          <w:tcPr>
            <w:tcW w:w="795" w:type="dxa"/>
          </w:tcPr>
          <w:p w14:paraId="0B3C034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B2.</w:t>
            </w:r>
            <w:r w:rsidRPr="007C68F8">
              <w:rPr>
                <w:rFonts w:cs="Arial"/>
                <w:lang w:val="en-GB"/>
              </w:rPr>
              <w:t>3</w:t>
            </w:r>
          </w:p>
        </w:tc>
        <w:tc>
          <w:tcPr>
            <w:tcW w:w="3885" w:type="dxa"/>
          </w:tcPr>
          <w:p w14:paraId="1856673A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Does t</w:t>
            </w:r>
            <w:r w:rsidRPr="007C68F8">
              <w:rPr>
                <w:rFonts w:cs="Arial"/>
                <w:lang w:val="en-GB"/>
              </w:rPr>
              <w:t>he company ha</w:t>
            </w:r>
            <w:r>
              <w:rPr>
                <w:rFonts w:cs="Arial"/>
                <w:lang w:val="en-GB"/>
              </w:rPr>
              <w:t>ve</w:t>
            </w:r>
            <w:r w:rsidRPr="007C68F8">
              <w:rPr>
                <w:rFonts w:cs="Arial"/>
                <w:lang w:val="en-GB"/>
              </w:rPr>
              <w:t xml:space="preserve"> an established succession plan for the CEO and key </w:t>
            </w:r>
            <w:r w:rsidRPr="009914C2">
              <w:rPr>
                <w:rFonts w:cs="Arial"/>
                <w:lang w:val="en-GB"/>
              </w:rPr>
              <w:t>positions?</w:t>
            </w:r>
          </w:p>
        </w:tc>
        <w:tc>
          <w:tcPr>
            <w:tcW w:w="4860" w:type="dxa"/>
          </w:tcPr>
          <w:p w14:paraId="45C2EAE5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61BA3053" w14:textId="77777777" w:rsidR="00DB1FAA" w:rsidRPr="007C68F8" w:rsidRDefault="00DB1FAA" w:rsidP="00DB1FAA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6850F4D2" w14:textId="77777777" w:rsidTr="008D5D96">
        <w:tc>
          <w:tcPr>
            <w:tcW w:w="795" w:type="dxa"/>
          </w:tcPr>
          <w:p w14:paraId="39530358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B2.</w:t>
            </w:r>
            <w:r w:rsidRPr="007C68F8">
              <w:rPr>
                <w:rFonts w:cs="Arial"/>
                <w:lang w:val="en-GB"/>
              </w:rPr>
              <w:t>4</w:t>
            </w:r>
          </w:p>
        </w:tc>
        <w:tc>
          <w:tcPr>
            <w:tcW w:w="3885" w:type="dxa"/>
          </w:tcPr>
          <w:p w14:paraId="40B425AE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Does the Board discuss, on an annual basis, its performance as a team? </w:t>
            </w:r>
          </w:p>
        </w:tc>
        <w:tc>
          <w:tcPr>
            <w:tcW w:w="4860" w:type="dxa"/>
          </w:tcPr>
          <w:p w14:paraId="5A164E7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24CD054C" w14:textId="77777777" w:rsidR="00DB1FAA" w:rsidRPr="007C68F8" w:rsidRDefault="00DB1FAA" w:rsidP="00DB1FAA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438F6778" w14:textId="77777777" w:rsidTr="008D5D96">
        <w:tc>
          <w:tcPr>
            <w:tcW w:w="795" w:type="dxa"/>
            <w:shd w:val="clear" w:color="auto" w:fill="F4B083" w:themeFill="accent2" w:themeFillTint="99"/>
          </w:tcPr>
          <w:p w14:paraId="04CD0FAF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C1</w:t>
            </w:r>
          </w:p>
        </w:tc>
        <w:tc>
          <w:tcPr>
            <w:tcW w:w="3885" w:type="dxa"/>
            <w:shd w:val="clear" w:color="auto" w:fill="F4B083" w:themeFill="accent2" w:themeFillTint="99"/>
          </w:tcPr>
          <w:p w14:paraId="49DF558F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b/>
                <w:lang w:val="en-GB"/>
              </w:rPr>
              <w:t>Control Environment and Processes</w:t>
            </w:r>
            <w:r>
              <w:rPr>
                <w:rFonts w:cs="Arial"/>
                <w:b/>
                <w:lang w:val="en-GB"/>
              </w:rPr>
              <w:t xml:space="preserve"> / Basic level</w:t>
            </w:r>
          </w:p>
        </w:tc>
        <w:tc>
          <w:tcPr>
            <w:tcW w:w="4860" w:type="dxa"/>
            <w:shd w:val="clear" w:color="auto" w:fill="F4B083" w:themeFill="accent2" w:themeFillTint="99"/>
          </w:tcPr>
          <w:p w14:paraId="17E23681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  <w:shd w:val="clear" w:color="auto" w:fill="F4B083" w:themeFill="accent2" w:themeFillTint="99"/>
          </w:tcPr>
          <w:p w14:paraId="5C51A763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5DD54CAF" w14:textId="77777777" w:rsidTr="008D5D96">
        <w:tc>
          <w:tcPr>
            <w:tcW w:w="795" w:type="dxa"/>
          </w:tcPr>
          <w:p w14:paraId="6F812CA6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C1.1</w:t>
            </w:r>
          </w:p>
        </w:tc>
        <w:tc>
          <w:tcPr>
            <w:tcW w:w="3885" w:type="dxa"/>
          </w:tcPr>
          <w:p w14:paraId="499AD623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Do the head of internal </w:t>
            </w:r>
            <w:r w:rsidRPr="00594EC3">
              <w:rPr>
                <w:rFonts w:cs="Arial"/>
                <w:lang w:val="en-GB"/>
              </w:rPr>
              <w:t xml:space="preserve">audit </w:t>
            </w:r>
            <w:r w:rsidRPr="006D12EE">
              <w:rPr>
                <w:rFonts w:cs="Arial"/>
                <w:lang w:val="en-GB"/>
              </w:rPr>
              <w:t>(in-house or outsourced)</w:t>
            </w:r>
            <w:r w:rsidRPr="00594EC3">
              <w:rPr>
                <w:rFonts w:cs="Arial"/>
                <w:lang w:val="en-GB"/>
              </w:rPr>
              <w:t xml:space="preserve"> and the independent</w:t>
            </w:r>
            <w:r w:rsidRPr="007C68F8">
              <w:rPr>
                <w:rFonts w:cs="Arial"/>
                <w:lang w:val="en-GB"/>
              </w:rPr>
              <w:t xml:space="preserve"> external auditors report directly to the Board (or the audit committee, if created)?</w:t>
            </w:r>
          </w:p>
        </w:tc>
        <w:tc>
          <w:tcPr>
            <w:tcW w:w="4860" w:type="dxa"/>
          </w:tcPr>
          <w:p w14:paraId="5415E40A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66DA3FFA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48F62F36" w14:textId="77777777" w:rsidTr="008D5D96">
        <w:tc>
          <w:tcPr>
            <w:tcW w:w="795" w:type="dxa"/>
          </w:tcPr>
          <w:p w14:paraId="5AEBC0DF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C1.2</w:t>
            </w:r>
          </w:p>
        </w:tc>
        <w:tc>
          <w:tcPr>
            <w:tcW w:w="3885" w:type="dxa"/>
          </w:tcPr>
          <w:p w14:paraId="2153090D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Are there aspects of the company’s business that call for special attention to the control environment, including risk management </w:t>
            </w:r>
            <w:r w:rsidRPr="00594EC3">
              <w:rPr>
                <w:rFonts w:cs="Arial"/>
                <w:lang w:val="en-GB"/>
              </w:rPr>
              <w:t>(</w:t>
            </w:r>
            <w:r w:rsidRPr="006D12EE">
              <w:rPr>
                <w:rFonts w:cs="Arial"/>
                <w:lang w:val="en-GB"/>
              </w:rPr>
              <w:t>incl. IT security</w:t>
            </w:r>
            <w:r w:rsidRPr="00594EC3">
              <w:rPr>
                <w:rFonts w:cs="Arial"/>
                <w:lang w:val="en-GB"/>
              </w:rPr>
              <w:t>),</w:t>
            </w:r>
            <w:r w:rsidRPr="007C68F8">
              <w:rPr>
                <w:rFonts w:cs="Arial"/>
                <w:lang w:val="en-GB"/>
              </w:rPr>
              <w:t xml:space="preserve"> internal controls, internal and external audit, and compliance (including environmental and other regulatory)?</w:t>
            </w:r>
          </w:p>
        </w:tc>
        <w:tc>
          <w:tcPr>
            <w:tcW w:w="4860" w:type="dxa"/>
          </w:tcPr>
          <w:p w14:paraId="098EE9A1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4AA577EA" w14:textId="77777777" w:rsidR="00DB1FAA" w:rsidRPr="00594EC3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59750634" w14:textId="77777777" w:rsidTr="008D5D96">
        <w:tc>
          <w:tcPr>
            <w:tcW w:w="795" w:type="dxa"/>
          </w:tcPr>
          <w:p w14:paraId="277E1757" w14:textId="77777777" w:rsidR="00DB1FAA" w:rsidRPr="007C68F8" w:rsidDel="008504F3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C1.3</w:t>
            </w:r>
          </w:p>
        </w:tc>
        <w:tc>
          <w:tcPr>
            <w:tcW w:w="3885" w:type="dxa"/>
          </w:tcPr>
          <w:p w14:paraId="2B522D96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Does the company provide information </w:t>
            </w:r>
            <w:r w:rsidRPr="009914C2">
              <w:rPr>
                <w:rFonts w:cs="Arial"/>
                <w:lang w:val="en-GB"/>
              </w:rPr>
              <w:t>to the investors about how the risks are identif</w:t>
            </w:r>
            <w:r>
              <w:rPr>
                <w:rFonts w:cs="Arial"/>
                <w:lang w:val="en-GB"/>
              </w:rPr>
              <w:t>ied and managed?</w:t>
            </w:r>
          </w:p>
        </w:tc>
        <w:tc>
          <w:tcPr>
            <w:tcW w:w="4860" w:type="dxa"/>
          </w:tcPr>
          <w:p w14:paraId="0AABAA30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76ACACFB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0E9DECC3" w14:textId="77777777" w:rsidTr="008D5D96">
        <w:tc>
          <w:tcPr>
            <w:tcW w:w="795" w:type="dxa"/>
          </w:tcPr>
          <w:p w14:paraId="797BDDD1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C1.4</w:t>
            </w:r>
          </w:p>
        </w:tc>
        <w:tc>
          <w:tcPr>
            <w:tcW w:w="3885" w:type="dxa"/>
          </w:tcPr>
          <w:p w14:paraId="1FF98E78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Are the internal controls and auditing system periodically reviewed by the independent external auditors?</w:t>
            </w:r>
          </w:p>
        </w:tc>
        <w:tc>
          <w:tcPr>
            <w:tcW w:w="4860" w:type="dxa"/>
          </w:tcPr>
          <w:p w14:paraId="43DB48AB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4E7F8F01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</w:tbl>
    <w:p w14:paraId="5B90AEAF" w14:textId="77777777" w:rsidR="00B0675F" w:rsidRPr="00BF0502" w:rsidRDefault="00B0675F">
      <w:pPr>
        <w:rPr>
          <w:lang w:val="en-GB"/>
        </w:rPr>
      </w:pPr>
      <w:r w:rsidRPr="00BF0502">
        <w:rPr>
          <w:lang w:val="en-GB"/>
        </w:rPr>
        <w:br w:type="page"/>
      </w:r>
    </w:p>
    <w:tbl>
      <w:tblPr>
        <w:tblStyle w:val="Tablaconcuadrcula"/>
        <w:tblW w:w="14580" w:type="dxa"/>
        <w:tblInd w:w="-275" w:type="dxa"/>
        <w:tblLook w:val="04A0" w:firstRow="1" w:lastRow="0" w:firstColumn="1" w:lastColumn="0" w:noHBand="0" w:noVBand="1"/>
      </w:tblPr>
      <w:tblGrid>
        <w:gridCol w:w="795"/>
        <w:gridCol w:w="3885"/>
        <w:gridCol w:w="4860"/>
        <w:gridCol w:w="5040"/>
      </w:tblGrid>
      <w:tr w:rsidR="00B0675F" w:rsidRPr="000D6E3E" w14:paraId="5FE57B0A" w14:textId="77777777" w:rsidTr="008D5D96">
        <w:tc>
          <w:tcPr>
            <w:tcW w:w="795" w:type="dxa"/>
          </w:tcPr>
          <w:p w14:paraId="588A521B" w14:textId="77777777" w:rsidR="00B0675F" w:rsidRDefault="00B0675F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3885" w:type="dxa"/>
          </w:tcPr>
          <w:p w14:paraId="4D7CAA2D" w14:textId="77777777" w:rsidR="00B0675F" w:rsidRPr="00B0675F" w:rsidRDefault="00B0675F" w:rsidP="00DB1FAA">
            <w:pPr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Question</w:t>
            </w:r>
          </w:p>
        </w:tc>
        <w:tc>
          <w:tcPr>
            <w:tcW w:w="4860" w:type="dxa"/>
          </w:tcPr>
          <w:p w14:paraId="42996E6B" w14:textId="77777777" w:rsidR="00B0675F" w:rsidRPr="00B0675F" w:rsidRDefault="00B0675F" w:rsidP="00DB1FAA">
            <w:pPr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Response/Comment</w:t>
            </w:r>
          </w:p>
        </w:tc>
        <w:tc>
          <w:tcPr>
            <w:tcW w:w="5040" w:type="dxa"/>
          </w:tcPr>
          <w:p w14:paraId="132DD232" w14:textId="77777777" w:rsidR="00B0675F" w:rsidRPr="00B0675F" w:rsidRDefault="00B0675F" w:rsidP="00DB1FAA">
            <w:pPr>
              <w:jc w:val="both"/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Recommendation</w:t>
            </w:r>
          </w:p>
        </w:tc>
      </w:tr>
      <w:tr w:rsidR="00DB1FAA" w:rsidRPr="00D850BF" w14:paraId="4FB61633" w14:textId="77777777" w:rsidTr="008D5D96">
        <w:trPr>
          <w:trHeight w:val="2030"/>
        </w:trPr>
        <w:tc>
          <w:tcPr>
            <w:tcW w:w="795" w:type="dxa"/>
          </w:tcPr>
          <w:p w14:paraId="01AE154A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C1.5</w:t>
            </w:r>
          </w:p>
        </w:tc>
        <w:tc>
          <w:tcPr>
            <w:tcW w:w="3885" w:type="dxa"/>
          </w:tcPr>
          <w:p w14:paraId="0E736584" w14:textId="77777777" w:rsidR="00DB1FAA" w:rsidRPr="007C68F8" w:rsidRDefault="00DB1FAA" w:rsidP="00DB1FAA">
            <w:pPr>
              <w:numPr>
                <w:ilvl w:val="0"/>
                <w:numId w:val="21"/>
              </w:numPr>
              <w:contextualSpacing/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Do the external auditors prepare an annual “management letter” with observations and suggestions regarding areas for improvements in the company’s accounting and controls?</w:t>
            </w:r>
          </w:p>
          <w:p w14:paraId="7C0A442E" w14:textId="77777777" w:rsidR="00DB1FAA" w:rsidRPr="007C68F8" w:rsidRDefault="00DB1FAA" w:rsidP="00DB1FAA">
            <w:pPr>
              <w:numPr>
                <w:ilvl w:val="0"/>
                <w:numId w:val="21"/>
              </w:numPr>
              <w:contextualSpacing/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Is such document shared with the Board (or the audit committee, if established)? </w:t>
            </w:r>
          </w:p>
        </w:tc>
        <w:tc>
          <w:tcPr>
            <w:tcW w:w="4860" w:type="dxa"/>
          </w:tcPr>
          <w:p w14:paraId="30E697A4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19543D08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6F2CD316" w14:textId="77777777" w:rsidTr="008D5D96">
        <w:tc>
          <w:tcPr>
            <w:tcW w:w="795" w:type="dxa"/>
          </w:tcPr>
          <w:p w14:paraId="177E8882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C1.6</w:t>
            </w:r>
          </w:p>
        </w:tc>
        <w:tc>
          <w:tcPr>
            <w:tcW w:w="3885" w:type="dxa"/>
          </w:tcPr>
          <w:p w14:paraId="6C479EDE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Are there policies in place governing how the audit firm is selected?</w:t>
            </w:r>
          </w:p>
        </w:tc>
        <w:tc>
          <w:tcPr>
            <w:tcW w:w="4860" w:type="dxa"/>
          </w:tcPr>
          <w:p w14:paraId="12A69AF8" w14:textId="77777777" w:rsidR="00DB1FAA" w:rsidRPr="007C68F8" w:rsidRDefault="00DB1FAA" w:rsidP="00DB1FA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1C93DA5D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7CBB53F2" w14:textId="77777777" w:rsidTr="008D5D96">
        <w:tc>
          <w:tcPr>
            <w:tcW w:w="795" w:type="dxa"/>
            <w:shd w:val="clear" w:color="auto" w:fill="F4B083" w:themeFill="accent2" w:themeFillTint="99"/>
          </w:tcPr>
          <w:p w14:paraId="25AAE0C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D1</w:t>
            </w:r>
          </w:p>
        </w:tc>
        <w:tc>
          <w:tcPr>
            <w:tcW w:w="3885" w:type="dxa"/>
            <w:shd w:val="clear" w:color="auto" w:fill="F4B083" w:themeFill="accent2" w:themeFillTint="99"/>
          </w:tcPr>
          <w:p w14:paraId="277D76BA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b/>
                <w:lang w:val="en-GB"/>
              </w:rPr>
              <w:t xml:space="preserve">Transparency and Disclosure </w:t>
            </w:r>
            <w:r>
              <w:rPr>
                <w:rFonts w:cs="Arial"/>
                <w:b/>
                <w:lang w:val="en-GB"/>
              </w:rPr>
              <w:t>/ Basic level</w:t>
            </w:r>
          </w:p>
        </w:tc>
        <w:tc>
          <w:tcPr>
            <w:tcW w:w="4860" w:type="dxa"/>
            <w:shd w:val="clear" w:color="auto" w:fill="F4B083" w:themeFill="accent2" w:themeFillTint="99"/>
          </w:tcPr>
          <w:p w14:paraId="134087E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  <w:shd w:val="clear" w:color="auto" w:fill="F4B083" w:themeFill="accent2" w:themeFillTint="99"/>
          </w:tcPr>
          <w:p w14:paraId="2DAA6397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34157D24" w14:textId="77777777" w:rsidTr="008D5D96">
        <w:tc>
          <w:tcPr>
            <w:tcW w:w="795" w:type="dxa"/>
          </w:tcPr>
          <w:p w14:paraId="39905EAE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US"/>
              </w:rPr>
              <w:t>D1.</w:t>
            </w:r>
            <w:r w:rsidRPr="007C68F8">
              <w:rPr>
                <w:rFonts w:cs="Arial"/>
                <w:lang w:val="en-GB"/>
              </w:rPr>
              <w:t>1</w:t>
            </w:r>
          </w:p>
        </w:tc>
        <w:tc>
          <w:tcPr>
            <w:tcW w:w="3885" w:type="dxa"/>
          </w:tcPr>
          <w:p w14:paraId="728D051C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Are adequate accounting and auditing systems in place?</w:t>
            </w:r>
          </w:p>
        </w:tc>
        <w:tc>
          <w:tcPr>
            <w:tcW w:w="4860" w:type="dxa"/>
          </w:tcPr>
          <w:p w14:paraId="270A0373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46332B6B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0D6E3E" w14:paraId="7FDCC133" w14:textId="77777777" w:rsidTr="008D5D96">
        <w:trPr>
          <w:trHeight w:val="1121"/>
        </w:trPr>
        <w:tc>
          <w:tcPr>
            <w:tcW w:w="795" w:type="dxa"/>
          </w:tcPr>
          <w:p w14:paraId="376E9CAE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D1.</w:t>
            </w:r>
            <w:r w:rsidRPr="007C68F8">
              <w:rPr>
                <w:rFonts w:cs="Arial"/>
                <w:lang w:val="en-GB"/>
              </w:rPr>
              <w:t>2</w:t>
            </w:r>
          </w:p>
        </w:tc>
        <w:tc>
          <w:tcPr>
            <w:tcW w:w="3885" w:type="dxa"/>
          </w:tcPr>
          <w:p w14:paraId="297D8772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Are semi-annual financial reports prepared by internal accounting?</w:t>
            </w:r>
            <w:r>
              <w:rPr>
                <w:rFonts w:cs="Arial"/>
                <w:lang w:val="en-GB"/>
              </w:rPr>
              <w:t xml:space="preserve"> Who receives them?</w:t>
            </w:r>
          </w:p>
        </w:tc>
        <w:tc>
          <w:tcPr>
            <w:tcW w:w="4860" w:type="dxa"/>
          </w:tcPr>
          <w:p w14:paraId="4FC1D7C9" w14:textId="77777777" w:rsidR="00DB1FAA" w:rsidRPr="007C68F8" w:rsidRDefault="00DB1FAA" w:rsidP="00DB1FA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5A801CC6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4803B3BA" w14:textId="77777777" w:rsidTr="008D5D96">
        <w:tc>
          <w:tcPr>
            <w:tcW w:w="795" w:type="dxa"/>
          </w:tcPr>
          <w:p w14:paraId="52ECC999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D1.3</w:t>
            </w:r>
          </w:p>
        </w:tc>
        <w:tc>
          <w:tcPr>
            <w:tcW w:w="3885" w:type="dxa"/>
          </w:tcPr>
          <w:p w14:paraId="60FEC706" w14:textId="77777777" w:rsidR="00DB1FAA" w:rsidRPr="007C68F8" w:rsidRDefault="00DB1FAA" w:rsidP="00DB1FAA">
            <w:pPr>
              <w:pStyle w:val="Prrafodelista"/>
              <w:numPr>
                <w:ilvl w:val="0"/>
                <w:numId w:val="29"/>
              </w:numPr>
              <w:spacing w:after="160"/>
              <w:ind w:left="27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Are (annual) financial statements audited by an external audit company?</w:t>
            </w:r>
          </w:p>
          <w:p w14:paraId="29262638" w14:textId="77777777" w:rsidR="00DB1FAA" w:rsidRPr="007C68F8" w:rsidRDefault="00DB1FAA" w:rsidP="00DB1FAA">
            <w:pPr>
              <w:pStyle w:val="Prrafodelista"/>
              <w:spacing w:before="240"/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95018B" w14:textId="77777777" w:rsidR="00DB1FAA" w:rsidRPr="007C68F8" w:rsidRDefault="00DB1FAA" w:rsidP="00DB1FAA">
            <w:pPr>
              <w:pStyle w:val="Prrafodelista"/>
              <w:numPr>
                <w:ilvl w:val="0"/>
                <w:numId w:val="29"/>
              </w:numPr>
              <w:spacing w:before="240" w:after="160"/>
              <w:ind w:left="27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 xml:space="preserve">Are they approved by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Annual </w:t>
            </w: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Shareholder’s Meeting?</w:t>
            </w:r>
          </w:p>
        </w:tc>
        <w:tc>
          <w:tcPr>
            <w:tcW w:w="4860" w:type="dxa"/>
          </w:tcPr>
          <w:p w14:paraId="6A690B1C" w14:textId="77777777" w:rsidR="00DB1FAA" w:rsidRPr="007C68F8" w:rsidRDefault="00DB1FAA" w:rsidP="008D5D96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5ADC144D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0EDE9EB2" w14:textId="77777777" w:rsidTr="008D5D96">
        <w:tc>
          <w:tcPr>
            <w:tcW w:w="795" w:type="dxa"/>
          </w:tcPr>
          <w:p w14:paraId="5112B3AC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D1.4</w:t>
            </w:r>
          </w:p>
        </w:tc>
        <w:tc>
          <w:tcPr>
            <w:tcW w:w="3885" w:type="dxa"/>
          </w:tcPr>
          <w:p w14:paraId="5583A3CD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Are financial statements prepared and disseminated to the shareholders in a timely manner?</w:t>
            </w:r>
          </w:p>
        </w:tc>
        <w:tc>
          <w:tcPr>
            <w:tcW w:w="4860" w:type="dxa"/>
          </w:tcPr>
          <w:p w14:paraId="362FD2E7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63BAC32E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5197C77B" w14:textId="77777777" w:rsidTr="008D5D96">
        <w:tc>
          <w:tcPr>
            <w:tcW w:w="795" w:type="dxa"/>
          </w:tcPr>
          <w:p w14:paraId="0D7AC41F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D1.5</w:t>
            </w:r>
          </w:p>
        </w:tc>
        <w:tc>
          <w:tcPr>
            <w:tcW w:w="3885" w:type="dxa"/>
          </w:tcPr>
          <w:p w14:paraId="39C2883E" w14:textId="77777777" w:rsidR="00DB1FAA" w:rsidRPr="007C68F8" w:rsidRDefault="00DB1FAA" w:rsidP="00DB1FAA">
            <w:pPr>
              <w:pStyle w:val="Prrafodelista"/>
              <w:numPr>
                <w:ilvl w:val="0"/>
                <w:numId w:val="30"/>
              </w:numPr>
              <w:ind w:left="278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Are financial statements prepared in accordance with a widely accepted, internationally recognised system of accounting (IFRS or US GAAP)?</w:t>
            </w:r>
          </w:p>
          <w:p w14:paraId="76F18817" w14:textId="77777777" w:rsidR="00DB1FAA" w:rsidRPr="007C68F8" w:rsidRDefault="00DB1FAA" w:rsidP="00DB1FAA">
            <w:pPr>
              <w:pStyle w:val="Prrafodelista"/>
              <w:numPr>
                <w:ilvl w:val="0"/>
                <w:numId w:val="30"/>
              </w:numPr>
              <w:ind w:left="278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For how many years have they been prepared as such?</w:t>
            </w:r>
          </w:p>
          <w:p w14:paraId="2AFEC4D5" w14:textId="77777777" w:rsidR="00DB1FAA" w:rsidRPr="007C68F8" w:rsidRDefault="00DB1FAA" w:rsidP="00DB1FAA">
            <w:pPr>
              <w:pStyle w:val="Prrafodelista"/>
              <w:numPr>
                <w:ilvl w:val="0"/>
                <w:numId w:val="30"/>
              </w:numPr>
              <w:ind w:left="278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68F8">
              <w:rPr>
                <w:rFonts w:ascii="Arial" w:hAnsi="Arial" w:cs="Arial"/>
                <w:sz w:val="22"/>
                <w:szCs w:val="22"/>
                <w:lang w:val="en-GB"/>
              </w:rPr>
              <w:t>Was there a recent change in accounting policies?</w:t>
            </w:r>
          </w:p>
        </w:tc>
        <w:tc>
          <w:tcPr>
            <w:tcW w:w="4860" w:type="dxa"/>
          </w:tcPr>
          <w:p w14:paraId="0AD1D73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2F39A5BB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</w:tbl>
    <w:p w14:paraId="46CC9DA3" w14:textId="77777777" w:rsidR="00B0675F" w:rsidRPr="00BF0502" w:rsidRDefault="00B0675F">
      <w:pPr>
        <w:rPr>
          <w:lang w:val="en-GB"/>
        </w:rPr>
      </w:pPr>
      <w:r w:rsidRPr="00BF0502">
        <w:rPr>
          <w:lang w:val="en-GB"/>
        </w:rPr>
        <w:br w:type="page"/>
      </w:r>
    </w:p>
    <w:tbl>
      <w:tblPr>
        <w:tblStyle w:val="Tablaconcuadrcula"/>
        <w:tblW w:w="14580" w:type="dxa"/>
        <w:tblInd w:w="-275" w:type="dxa"/>
        <w:tblLook w:val="04A0" w:firstRow="1" w:lastRow="0" w:firstColumn="1" w:lastColumn="0" w:noHBand="0" w:noVBand="1"/>
      </w:tblPr>
      <w:tblGrid>
        <w:gridCol w:w="795"/>
        <w:gridCol w:w="3885"/>
        <w:gridCol w:w="4860"/>
        <w:gridCol w:w="5040"/>
      </w:tblGrid>
      <w:tr w:rsidR="00B0675F" w:rsidRPr="000D6E3E" w14:paraId="1E18386E" w14:textId="77777777" w:rsidTr="008D5D96">
        <w:tc>
          <w:tcPr>
            <w:tcW w:w="795" w:type="dxa"/>
          </w:tcPr>
          <w:p w14:paraId="32C85BE5" w14:textId="77777777" w:rsidR="00B0675F" w:rsidRPr="00BF0502" w:rsidRDefault="00B0675F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3885" w:type="dxa"/>
          </w:tcPr>
          <w:p w14:paraId="4B7A2653" w14:textId="77777777" w:rsidR="00B0675F" w:rsidRPr="00B0675F" w:rsidRDefault="00B0675F" w:rsidP="00DB1FAA">
            <w:pPr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Question</w:t>
            </w:r>
          </w:p>
        </w:tc>
        <w:tc>
          <w:tcPr>
            <w:tcW w:w="4860" w:type="dxa"/>
          </w:tcPr>
          <w:p w14:paraId="281D1898" w14:textId="77777777" w:rsidR="00B0675F" w:rsidRPr="00B0675F" w:rsidRDefault="00B0675F" w:rsidP="00DB1FAA">
            <w:pPr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Response/Comment</w:t>
            </w:r>
          </w:p>
        </w:tc>
        <w:tc>
          <w:tcPr>
            <w:tcW w:w="5040" w:type="dxa"/>
          </w:tcPr>
          <w:p w14:paraId="7F453BE8" w14:textId="77777777" w:rsidR="00B0675F" w:rsidRPr="00B0675F" w:rsidRDefault="00B0675F" w:rsidP="00DB1FAA">
            <w:pPr>
              <w:jc w:val="both"/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Recommendation</w:t>
            </w:r>
          </w:p>
        </w:tc>
      </w:tr>
      <w:tr w:rsidR="00DB1FAA" w:rsidRPr="00D850BF" w14:paraId="2AD8C5FF" w14:textId="77777777" w:rsidTr="008D5D96">
        <w:tc>
          <w:tcPr>
            <w:tcW w:w="795" w:type="dxa"/>
          </w:tcPr>
          <w:p w14:paraId="2239A543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D1.6</w:t>
            </w:r>
          </w:p>
        </w:tc>
        <w:tc>
          <w:tcPr>
            <w:tcW w:w="3885" w:type="dxa"/>
          </w:tcPr>
          <w:p w14:paraId="1885B1E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Does the </w:t>
            </w:r>
            <w:r>
              <w:rPr>
                <w:rFonts w:cs="Arial"/>
                <w:lang w:val="en-GB"/>
              </w:rPr>
              <w:t>company</w:t>
            </w:r>
            <w:r w:rsidRPr="007C68F8">
              <w:rPr>
                <w:rFonts w:cs="Arial"/>
                <w:lang w:val="en-GB"/>
              </w:rPr>
              <w:t xml:space="preserve"> comply with all local (including non-financial) disclosure requirements including yearly remits/licenses?</w:t>
            </w:r>
          </w:p>
        </w:tc>
        <w:tc>
          <w:tcPr>
            <w:tcW w:w="4860" w:type="dxa"/>
          </w:tcPr>
          <w:p w14:paraId="5C06344B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7511117C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28C8B2F3" w14:textId="77777777" w:rsidTr="008D5D96">
        <w:trPr>
          <w:trHeight w:val="332"/>
        </w:trPr>
        <w:tc>
          <w:tcPr>
            <w:tcW w:w="795" w:type="dxa"/>
          </w:tcPr>
          <w:p w14:paraId="59309C8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D1.7</w:t>
            </w:r>
          </w:p>
        </w:tc>
        <w:tc>
          <w:tcPr>
            <w:tcW w:w="3885" w:type="dxa"/>
          </w:tcPr>
          <w:p w14:paraId="38F1DF8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Are shareholders provided with information upon their request?</w:t>
            </w:r>
          </w:p>
        </w:tc>
        <w:tc>
          <w:tcPr>
            <w:tcW w:w="4860" w:type="dxa"/>
          </w:tcPr>
          <w:p w14:paraId="32191AE1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0829059B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11D0E5DF" w14:textId="77777777" w:rsidTr="008D5D96">
        <w:tc>
          <w:tcPr>
            <w:tcW w:w="795" w:type="dxa"/>
            <w:shd w:val="clear" w:color="auto" w:fill="FFE599" w:themeFill="accent4" w:themeFillTint="66"/>
          </w:tcPr>
          <w:p w14:paraId="3685CB20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D2</w:t>
            </w:r>
          </w:p>
        </w:tc>
        <w:tc>
          <w:tcPr>
            <w:tcW w:w="3885" w:type="dxa"/>
            <w:shd w:val="clear" w:color="auto" w:fill="FFE599" w:themeFill="accent4" w:themeFillTint="66"/>
          </w:tcPr>
          <w:p w14:paraId="45CE62F7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b/>
                <w:lang w:val="en-GB"/>
              </w:rPr>
              <w:t>Transparency and Disclosure</w:t>
            </w:r>
            <w:r>
              <w:rPr>
                <w:rFonts w:cs="Arial"/>
                <w:b/>
                <w:lang w:val="en-GB"/>
              </w:rPr>
              <w:t xml:space="preserve"> / Advanced level</w:t>
            </w:r>
            <w:r w:rsidRPr="007C68F8">
              <w:rPr>
                <w:rFonts w:cs="Arial"/>
                <w:b/>
                <w:lang w:val="en-GB"/>
              </w:rPr>
              <w:t xml:space="preserve"> </w:t>
            </w:r>
          </w:p>
        </w:tc>
        <w:tc>
          <w:tcPr>
            <w:tcW w:w="4860" w:type="dxa"/>
            <w:shd w:val="clear" w:color="auto" w:fill="FFE599" w:themeFill="accent4" w:themeFillTint="66"/>
          </w:tcPr>
          <w:p w14:paraId="19B77D7E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  <w:shd w:val="clear" w:color="auto" w:fill="FFE599" w:themeFill="accent4" w:themeFillTint="66"/>
          </w:tcPr>
          <w:p w14:paraId="2F56037F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68B9674E" w14:textId="77777777" w:rsidTr="008D5D96">
        <w:tc>
          <w:tcPr>
            <w:tcW w:w="795" w:type="dxa"/>
          </w:tcPr>
          <w:p w14:paraId="160F6179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D2.</w:t>
            </w:r>
            <w:r w:rsidRPr="007C68F8">
              <w:rPr>
                <w:rFonts w:cs="Arial"/>
                <w:lang w:val="en-GB"/>
              </w:rPr>
              <w:t>1</w:t>
            </w:r>
          </w:p>
        </w:tc>
        <w:tc>
          <w:tcPr>
            <w:tcW w:w="3885" w:type="dxa"/>
          </w:tcPr>
          <w:p w14:paraId="671B210B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Is the audit performed by an independent and respected firm?</w:t>
            </w:r>
          </w:p>
        </w:tc>
        <w:tc>
          <w:tcPr>
            <w:tcW w:w="4860" w:type="dxa"/>
          </w:tcPr>
          <w:p w14:paraId="16CF84C8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3225A1B5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05F90ED0" w14:textId="77777777" w:rsidTr="008D5D96">
        <w:trPr>
          <w:trHeight w:val="578"/>
        </w:trPr>
        <w:tc>
          <w:tcPr>
            <w:tcW w:w="795" w:type="dxa"/>
          </w:tcPr>
          <w:p w14:paraId="2BBD1146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D2.</w:t>
            </w:r>
            <w:r w:rsidRPr="007C68F8">
              <w:rPr>
                <w:rFonts w:cs="Arial"/>
                <w:lang w:val="en-GB"/>
              </w:rPr>
              <w:t>2</w:t>
            </w:r>
          </w:p>
        </w:tc>
        <w:tc>
          <w:tcPr>
            <w:tcW w:w="3885" w:type="dxa"/>
          </w:tcPr>
          <w:p w14:paraId="0F4C808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Did the audit of annual financial statements give a qualified opinion?</w:t>
            </w:r>
          </w:p>
        </w:tc>
        <w:tc>
          <w:tcPr>
            <w:tcW w:w="4860" w:type="dxa"/>
          </w:tcPr>
          <w:p w14:paraId="04EB6335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5549A984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2D5312D7" w14:textId="77777777" w:rsidTr="008D5D96">
        <w:tc>
          <w:tcPr>
            <w:tcW w:w="795" w:type="dxa"/>
          </w:tcPr>
          <w:p w14:paraId="3EB9FD95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D2.</w:t>
            </w:r>
            <w:r w:rsidRPr="007C68F8">
              <w:rPr>
                <w:rFonts w:cs="Arial"/>
                <w:lang w:val="en-GB"/>
              </w:rPr>
              <w:t>3</w:t>
            </w:r>
          </w:p>
        </w:tc>
        <w:tc>
          <w:tcPr>
            <w:tcW w:w="3885" w:type="dxa"/>
          </w:tcPr>
          <w:p w14:paraId="00420391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For how many years has the company had the same audit firm?</w:t>
            </w:r>
          </w:p>
          <w:p w14:paraId="7F8F7B42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Do accounting policies contain a periodic audit firm rotation requirement?</w:t>
            </w:r>
          </w:p>
          <w:p w14:paraId="3E788BEA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Has there been a change in audit firm not brought about by company audit rotation requirement?</w:t>
            </w:r>
          </w:p>
        </w:tc>
        <w:tc>
          <w:tcPr>
            <w:tcW w:w="4860" w:type="dxa"/>
          </w:tcPr>
          <w:p w14:paraId="319C5851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55F4D9C4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419AD193" w14:textId="77777777" w:rsidTr="008D5D96">
        <w:tc>
          <w:tcPr>
            <w:tcW w:w="795" w:type="dxa"/>
          </w:tcPr>
          <w:p w14:paraId="6706856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D2.4</w:t>
            </w:r>
          </w:p>
        </w:tc>
        <w:tc>
          <w:tcPr>
            <w:tcW w:w="3885" w:type="dxa"/>
          </w:tcPr>
          <w:p w14:paraId="00382B8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Does the </w:t>
            </w:r>
            <w:r>
              <w:rPr>
                <w:rFonts w:cs="Arial"/>
                <w:lang w:val="en-GB"/>
              </w:rPr>
              <w:t>company</w:t>
            </w:r>
            <w:r w:rsidRPr="007C68F8">
              <w:rPr>
                <w:rFonts w:cs="Arial"/>
                <w:lang w:val="en-GB"/>
              </w:rPr>
              <w:t xml:space="preserve"> provide a management discussion letter </w:t>
            </w:r>
            <w:r w:rsidRPr="001210FD">
              <w:rPr>
                <w:rFonts w:cs="Arial"/>
                <w:lang w:val="en-GB"/>
              </w:rPr>
              <w:t>to shareholders and lenders,</w:t>
            </w:r>
            <w:r>
              <w:rPr>
                <w:rFonts w:cs="Arial"/>
                <w:lang w:val="en-GB"/>
              </w:rPr>
              <w:t xml:space="preserve"> </w:t>
            </w:r>
            <w:r w:rsidRPr="007C68F8">
              <w:rPr>
                <w:rFonts w:cs="Arial"/>
                <w:lang w:val="en-GB"/>
              </w:rPr>
              <w:t>discussing forward looking issues (e</w:t>
            </w:r>
            <w:r>
              <w:rPr>
                <w:rFonts w:cs="Arial"/>
                <w:lang w:val="en-GB"/>
              </w:rPr>
              <w:t>.</w:t>
            </w:r>
            <w:r w:rsidRPr="007C68F8">
              <w:rPr>
                <w:rFonts w:cs="Arial"/>
                <w:lang w:val="en-GB"/>
              </w:rPr>
              <w:t>g.</w:t>
            </w:r>
            <w:r>
              <w:rPr>
                <w:rFonts w:cs="Arial"/>
                <w:lang w:val="en-GB"/>
              </w:rPr>
              <w:t>,</w:t>
            </w:r>
            <w:r w:rsidRPr="007C68F8">
              <w:rPr>
                <w:rFonts w:cs="Arial"/>
                <w:lang w:val="en-GB"/>
              </w:rPr>
              <w:t xml:space="preserve"> risks/opportunities, CSR practices) and a discussion letter analysing financial results and perfo</w:t>
            </w:r>
            <w:r>
              <w:rPr>
                <w:rFonts w:cs="Arial"/>
                <w:lang w:val="en-GB"/>
              </w:rPr>
              <w:t>rmance for the previous period?</w:t>
            </w:r>
          </w:p>
        </w:tc>
        <w:tc>
          <w:tcPr>
            <w:tcW w:w="4860" w:type="dxa"/>
          </w:tcPr>
          <w:p w14:paraId="05EA26CC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02DF0A4D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3F48DD0E" w14:textId="77777777" w:rsidTr="008D5D96">
        <w:tc>
          <w:tcPr>
            <w:tcW w:w="795" w:type="dxa"/>
          </w:tcPr>
          <w:p w14:paraId="6B66BE66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  <w:p w14:paraId="5FA34285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D2.5</w:t>
            </w:r>
          </w:p>
        </w:tc>
        <w:tc>
          <w:tcPr>
            <w:tcW w:w="3885" w:type="dxa"/>
          </w:tcPr>
          <w:p w14:paraId="153BBEB6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Does the company disclose related party transactions</w:t>
            </w:r>
            <w:r>
              <w:rPr>
                <w:rFonts w:cs="Arial"/>
                <w:lang w:val="en-GB"/>
              </w:rPr>
              <w:t xml:space="preserve"> (t</w:t>
            </w:r>
            <w:r w:rsidRPr="007C68F8">
              <w:rPr>
                <w:rFonts w:cs="Arial"/>
                <w:lang w:val="en-GB"/>
              </w:rPr>
              <w:t>ransactions with its shareholders/shareholder owned companies or its own subsidiaries/affiliates</w:t>
            </w:r>
            <w:r>
              <w:rPr>
                <w:rFonts w:cs="Arial"/>
                <w:lang w:val="en-GB"/>
              </w:rPr>
              <w:t>)?</w:t>
            </w:r>
          </w:p>
        </w:tc>
        <w:tc>
          <w:tcPr>
            <w:tcW w:w="4860" w:type="dxa"/>
          </w:tcPr>
          <w:p w14:paraId="30101027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73487F4F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38EA039F" w14:textId="77777777" w:rsidTr="008D5D96">
        <w:tc>
          <w:tcPr>
            <w:tcW w:w="795" w:type="dxa"/>
          </w:tcPr>
          <w:p w14:paraId="6955368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D2.6</w:t>
            </w:r>
          </w:p>
        </w:tc>
        <w:tc>
          <w:tcPr>
            <w:tcW w:w="3885" w:type="dxa"/>
          </w:tcPr>
          <w:p w14:paraId="0519CE16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Does the company have confidentiality policies in place concerning management and business information? </w:t>
            </w:r>
          </w:p>
        </w:tc>
        <w:tc>
          <w:tcPr>
            <w:tcW w:w="4860" w:type="dxa"/>
          </w:tcPr>
          <w:p w14:paraId="4A03CAD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0E8900A2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</w:tbl>
    <w:p w14:paraId="0499AA28" w14:textId="77777777" w:rsidR="00B0675F" w:rsidRPr="00BF0502" w:rsidRDefault="00B0675F">
      <w:pPr>
        <w:rPr>
          <w:lang w:val="en-GB"/>
        </w:rPr>
      </w:pPr>
      <w:r w:rsidRPr="00BF0502">
        <w:rPr>
          <w:lang w:val="en-GB"/>
        </w:rPr>
        <w:br w:type="page"/>
      </w:r>
    </w:p>
    <w:tbl>
      <w:tblPr>
        <w:tblStyle w:val="Tablaconcuadrcula"/>
        <w:tblW w:w="14580" w:type="dxa"/>
        <w:tblInd w:w="-275" w:type="dxa"/>
        <w:tblLook w:val="04A0" w:firstRow="1" w:lastRow="0" w:firstColumn="1" w:lastColumn="0" w:noHBand="0" w:noVBand="1"/>
      </w:tblPr>
      <w:tblGrid>
        <w:gridCol w:w="795"/>
        <w:gridCol w:w="3885"/>
        <w:gridCol w:w="4860"/>
        <w:gridCol w:w="5040"/>
      </w:tblGrid>
      <w:tr w:rsidR="00B0675F" w:rsidRPr="000D6E3E" w14:paraId="71C1CD99" w14:textId="77777777" w:rsidTr="008D5D96">
        <w:tc>
          <w:tcPr>
            <w:tcW w:w="795" w:type="dxa"/>
          </w:tcPr>
          <w:p w14:paraId="16216746" w14:textId="77777777" w:rsidR="00B0675F" w:rsidRDefault="00B0675F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3885" w:type="dxa"/>
          </w:tcPr>
          <w:p w14:paraId="1A839863" w14:textId="77777777" w:rsidR="00B0675F" w:rsidRPr="00B0675F" w:rsidRDefault="00B0675F" w:rsidP="00DB1FAA">
            <w:pPr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Question</w:t>
            </w:r>
          </w:p>
        </w:tc>
        <w:tc>
          <w:tcPr>
            <w:tcW w:w="4860" w:type="dxa"/>
          </w:tcPr>
          <w:p w14:paraId="4579CB08" w14:textId="77777777" w:rsidR="00B0675F" w:rsidRPr="00B0675F" w:rsidRDefault="00B0675F" w:rsidP="00DB1FAA">
            <w:pPr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Response/Comment</w:t>
            </w:r>
          </w:p>
        </w:tc>
        <w:tc>
          <w:tcPr>
            <w:tcW w:w="5040" w:type="dxa"/>
          </w:tcPr>
          <w:p w14:paraId="6C6ECD2B" w14:textId="77777777" w:rsidR="00B0675F" w:rsidRPr="00B0675F" w:rsidRDefault="00B0675F" w:rsidP="00DB1FAA">
            <w:pPr>
              <w:jc w:val="both"/>
              <w:rPr>
                <w:rFonts w:cs="Arial"/>
                <w:b/>
                <w:lang w:val="en-GB"/>
              </w:rPr>
            </w:pPr>
            <w:r w:rsidRPr="00B0675F">
              <w:rPr>
                <w:rFonts w:cs="Arial"/>
                <w:b/>
                <w:lang w:val="en-GB"/>
              </w:rPr>
              <w:t>Recommendation</w:t>
            </w:r>
          </w:p>
        </w:tc>
      </w:tr>
      <w:tr w:rsidR="00DB1FAA" w:rsidRPr="00D850BF" w14:paraId="4797C4E3" w14:textId="77777777" w:rsidTr="008D5D96">
        <w:tc>
          <w:tcPr>
            <w:tcW w:w="795" w:type="dxa"/>
          </w:tcPr>
          <w:p w14:paraId="32F964D6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D2.</w:t>
            </w:r>
            <w:r w:rsidRPr="007C68F8">
              <w:rPr>
                <w:rFonts w:cs="Arial"/>
                <w:lang w:val="en-GB"/>
              </w:rPr>
              <w:t>7</w:t>
            </w:r>
          </w:p>
        </w:tc>
        <w:tc>
          <w:tcPr>
            <w:tcW w:w="3885" w:type="dxa"/>
          </w:tcPr>
          <w:p w14:paraId="249E4221" w14:textId="77777777" w:rsidR="008D5D96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Is governance related information provided on the website?</w:t>
            </w:r>
          </w:p>
          <w:p w14:paraId="665BC467" w14:textId="77777777" w:rsidR="008D5D96" w:rsidRPr="007C68F8" w:rsidRDefault="008D5D96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4860" w:type="dxa"/>
          </w:tcPr>
          <w:p w14:paraId="698A8A24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02E28869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71070A" w14:paraId="55030EB6" w14:textId="77777777" w:rsidTr="008D5D96">
        <w:trPr>
          <w:trHeight w:val="589"/>
        </w:trPr>
        <w:tc>
          <w:tcPr>
            <w:tcW w:w="795" w:type="dxa"/>
            <w:shd w:val="clear" w:color="auto" w:fill="F4B083" w:themeFill="accent2" w:themeFillTint="99"/>
          </w:tcPr>
          <w:p w14:paraId="246920C5" w14:textId="77777777" w:rsidR="00DB1FAA" w:rsidRPr="006D12EE" w:rsidRDefault="00DB1FAA" w:rsidP="00DB1FAA">
            <w:pPr>
              <w:rPr>
                <w:rFonts w:cs="Arial"/>
                <w:b/>
                <w:lang w:val="en-GB"/>
              </w:rPr>
            </w:pPr>
            <w:r w:rsidRPr="006D12EE">
              <w:rPr>
                <w:rFonts w:cs="Arial"/>
                <w:b/>
                <w:lang w:val="en-GB"/>
              </w:rPr>
              <w:t>E1</w:t>
            </w:r>
          </w:p>
        </w:tc>
        <w:tc>
          <w:tcPr>
            <w:tcW w:w="3885" w:type="dxa"/>
            <w:shd w:val="clear" w:color="auto" w:fill="F4B083" w:themeFill="accent2" w:themeFillTint="99"/>
          </w:tcPr>
          <w:p w14:paraId="701AEA0C" w14:textId="77777777" w:rsidR="00DB1FAA" w:rsidRPr="007A1AA9" w:rsidRDefault="00DB1FAA" w:rsidP="00DB1FAA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b/>
                <w:lang w:val="en-GB"/>
              </w:rPr>
              <w:t>Shareholders’ role</w:t>
            </w:r>
            <w:r>
              <w:rPr>
                <w:rFonts w:cs="Arial"/>
                <w:b/>
                <w:lang w:val="en-GB"/>
              </w:rPr>
              <w:t xml:space="preserve"> </w:t>
            </w:r>
            <w:r w:rsidRPr="007C68F8">
              <w:rPr>
                <w:rFonts w:cs="Arial"/>
                <w:b/>
                <w:lang w:val="en-GB"/>
              </w:rPr>
              <w:t>/</w:t>
            </w:r>
            <w:r>
              <w:rPr>
                <w:rFonts w:cs="Arial"/>
                <w:b/>
                <w:lang w:val="en-GB"/>
              </w:rPr>
              <w:t xml:space="preserve"> </w:t>
            </w:r>
            <w:r w:rsidRPr="007C68F8">
              <w:rPr>
                <w:rFonts w:cs="Arial"/>
                <w:b/>
                <w:lang w:val="en-GB"/>
              </w:rPr>
              <w:t>Basic Level</w:t>
            </w:r>
          </w:p>
        </w:tc>
        <w:tc>
          <w:tcPr>
            <w:tcW w:w="4860" w:type="dxa"/>
            <w:shd w:val="clear" w:color="auto" w:fill="F4B083" w:themeFill="accent2" w:themeFillTint="99"/>
          </w:tcPr>
          <w:p w14:paraId="5391CF4F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  <w:shd w:val="clear" w:color="auto" w:fill="F4B083" w:themeFill="accent2" w:themeFillTint="99"/>
          </w:tcPr>
          <w:p w14:paraId="1BCAFAC5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51E2E462" w14:textId="77777777" w:rsidTr="008D5D96">
        <w:trPr>
          <w:trHeight w:val="692"/>
        </w:trPr>
        <w:tc>
          <w:tcPr>
            <w:tcW w:w="795" w:type="dxa"/>
          </w:tcPr>
          <w:p w14:paraId="7158505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E1.</w:t>
            </w:r>
            <w:r w:rsidRPr="007C68F8">
              <w:rPr>
                <w:rFonts w:cs="Arial"/>
                <w:lang w:val="en-GB"/>
              </w:rPr>
              <w:t>1</w:t>
            </w:r>
          </w:p>
        </w:tc>
        <w:tc>
          <w:tcPr>
            <w:tcW w:w="3885" w:type="dxa"/>
          </w:tcPr>
          <w:p w14:paraId="640E9C27" w14:textId="77777777" w:rsidR="00DB1FAA" w:rsidRPr="007C68F8" w:rsidRDefault="00DB1FAA" w:rsidP="00DB1FAA">
            <w:pPr>
              <w:spacing w:after="120"/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Is ultimate </w:t>
            </w:r>
            <w:r>
              <w:rPr>
                <w:rFonts w:cs="Arial"/>
                <w:lang w:val="en-GB"/>
              </w:rPr>
              <w:t>beneficial ownership disclosed?</w:t>
            </w:r>
          </w:p>
        </w:tc>
        <w:tc>
          <w:tcPr>
            <w:tcW w:w="4860" w:type="dxa"/>
          </w:tcPr>
          <w:p w14:paraId="1F8964E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74F0B87F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277D5DBD" w14:textId="77777777" w:rsidTr="008D5D96">
        <w:trPr>
          <w:trHeight w:val="890"/>
        </w:trPr>
        <w:tc>
          <w:tcPr>
            <w:tcW w:w="795" w:type="dxa"/>
          </w:tcPr>
          <w:p w14:paraId="0860745F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E1.</w:t>
            </w:r>
            <w:r w:rsidRPr="007C68F8">
              <w:rPr>
                <w:rFonts w:cs="Arial"/>
                <w:lang w:val="en-GB"/>
              </w:rPr>
              <w:t>2</w:t>
            </w:r>
          </w:p>
        </w:tc>
        <w:tc>
          <w:tcPr>
            <w:tcW w:w="3885" w:type="dxa"/>
          </w:tcPr>
          <w:p w14:paraId="775D2225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Is there a </w:t>
            </w:r>
            <w:proofErr w:type="gramStart"/>
            <w:r w:rsidRPr="007C68F8">
              <w:rPr>
                <w:rFonts w:cs="Arial"/>
                <w:lang w:val="en-GB"/>
              </w:rPr>
              <w:t>shareholders</w:t>
            </w:r>
            <w:proofErr w:type="gramEnd"/>
            <w:r w:rsidRPr="007C68F8">
              <w:rPr>
                <w:rFonts w:cs="Arial"/>
                <w:lang w:val="en-GB"/>
              </w:rPr>
              <w:t xml:space="preserve"> agreement (SHA) in place? </w:t>
            </w:r>
          </w:p>
        </w:tc>
        <w:tc>
          <w:tcPr>
            <w:tcW w:w="4860" w:type="dxa"/>
          </w:tcPr>
          <w:p w14:paraId="4AF3EA2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0A6A34EF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16114D7D" w14:textId="77777777" w:rsidTr="008D5D96">
        <w:trPr>
          <w:trHeight w:val="1070"/>
        </w:trPr>
        <w:tc>
          <w:tcPr>
            <w:tcW w:w="795" w:type="dxa"/>
          </w:tcPr>
          <w:p w14:paraId="0F81D5E2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E1.</w:t>
            </w:r>
            <w:r w:rsidRPr="007C68F8">
              <w:rPr>
                <w:rFonts w:cs="Arial"/>
                <w:lang w:val="en-GB"/>
              </w:rPr>
              <w:t>3</w:t>
            </w:r>
          </w:p>
        </w:tc>
        <w:tc>
          <w:tcPr>
            <w:tcW w:w="3885" w:type="dxa"/>
          </w:tcPr>
          <w:p w14:paraId="02F6F7C0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Are th</w:t>
            </w:r>
            <w:r>
              <w:rPr>
                <w:rFonts w:cs="Arial"/>
                <w:lang w:val="en-GB"/>
              </w:rPr>
              <w:t xml:space="preserve">ere any arrangements (among the </w:t>
            </w:r>
            <w:r w:rsidRPr="007C68F8">
              <w:rPr>
                <w:rFonts w:cs="Arial"/>
                <w:lang w:val="en-GB"/>
              </w:rPr>
              <w:t>shareholders/family/directors</w:t>
            </w:r>
            <w:r>
              <w:rPr>
                <w:rFonts w:cs="Arial"/>
                <w:lang w:val="en-GB"/>
              </w:rPr>
              <w:t>/ lenders</w:t>
            </w:r>
            <w:r w:rsidRPr="007C68F8">
              <w:rPr>
                <w:rFonts w:cs="Arial"/>
                <w:lang w:val="en-GB"/>
              </w:rPr>
              <w:t>) that generate a disproportion between ultimate beneficial ownership and voting/control rights?</w:t>
            </w:r>
          </w:p>
        </w:tc>
        <w:tc>
          <w:tcPr>
            <w:tcW w:w="4860" w:type="dxa"/>
          </w:tcPr>
          <w:p w14:paraId="578B4083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1436D18A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4D265FD4" w14:textId="77777777" w:rsidTr="008D5D96">
        <w:trPr>
          <w:trHeight w:val="890"/>
        </w:trPr>
        <w:tc>
          <w:tcPr>
            <w:tcW w:w="795" w:type="dxa"/>
          </w:tcPr>
          <w:p w14:paraId="30D66A49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E1.</w:t>
            </w:r>
            <w:r w:rsidRPr="007C68F8">
              <w:rPr>
                <w:rFonts w:cs="Arial"/>
                <w:lang w:val="en-GB"/>
              </w:rPr>
              <w:t>4</w:t>
            </w:r>
          </w:p>
        </w:tc>
        <w:tc>
          <w:tcPr>
            <w:tcW w:w="3885" w:type="dxa"/>
          </w:tcPr>
          <w:p w14:paraId="2CB83D00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Is it expected that one or more of the equity partners will also be lenders to the company?</w:t>
            </w:r>
          </w:p>
        </w:tc>
        <w:tc>
          <w:tcPr>
            <w:tcW w:w="4860" w:type="dxa"/>
          </w:tcPr>
          <w:p w14:paraId="3308F19B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7929A185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42993D19" w14:textId="77777777" w:rsidTr="008D5D96">
        <w:tc>
          <w:tcPr>
            <w:tcW w:w="795" w:type="dxa"/>
          </w:tcPr>
          <w:p w14:paraId="5437333D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E1.</w:t>
            </w:r>
            <w:r w:rsidRPr="007C68F8">
              <w:rPr>
                <w:rFonts w:cs="Arial"/>
                <w:lang w:val="en-GB"/>
              </w:rPr>
              <w:t>5</w:t>
            </w:r>
          </w:p>
        </w:tc>
        <w:tc>
          <w:tcPr>
            <w:tcW w:w="3885" w:type="dxa"/>
          </w:tcPr>
          <w:p w14:paraId="64B5823A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Are there</w:t>
            </w:r>
            <w:r>
              <w:rPr>
                <w:rFonts w:cs="Arial"/>
                <w:lang w:val="en-GB"/>
              </w:rPr>
              <w:t xml:space="preserve"> any special rights of lenders?</w:t>
            </w:r>
          </w:p>
        </w:tc>
        <w:tc>
          <w:tcPr>
            <w:tcW w:w="4860" w:type="dxa"/>
          </w:tcPr>
          <w:p w14:paraId="2251C776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365DABEC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23FE32E8" w14:textId="77777777" w:rsidTr="008D5D96">
        <w:tc>
          <w:tcPr>
            <w:tcW w:w="795" w:type="dxa"/>
          </w:tcPr>
          <w:p w14:paraId="0BC9C30C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E1.</w:t>
            </w:r>
            <w:r w:rsidRPr="007C68F8">
              <w:rPr>
                <w:rFonts w:cs="Arial"/>
                <w:lang w:val="en-GB"/>
              </w:rPr>
              <w:t>6</w:t>
            </w:r>
          </w:p>
        </w:tc>
        <w:tc>
          <w:tcPr>
            <w:tcW w:w="3885" w:type="dxa"/>
          </w:tcPr>
          <w:p w14:paraId="564C6A7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Who has the power to call </w:t>
            </w:r>
            <w:r>
              <w:rPr>
                <w:rFonts w:cs="Arial"/>
                <w:lang w:val="en-GB"/>
              </w:rPr>
              <w:t xml:space="preserve">for </w:t>
            </w:r>
            <w:r w:rsidRPr="007C68F8">
              <w:rPr>
                <w:rFonts w:cs="Arial"/>
                <w:lang w:val="en-GB"/>
              </w:rPr>
              <w:t xml:space="preserve">a shareholders meeting? </w:t>
            </w:r>
          </w:p>
        </w:tc>
        <w:tc>
          <w:tcPr>
            <w:tcW w:w="4860" w:type="dxa"/>
          </w:tcPr>
          <w:p w14:paraId="4C9D3F88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479B1840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59990FBA" w14:textId="77777777" w:rsidTr="008D5D96">
        <w:tc>
          <w:tcPr>
            <w:tcW w:w="795" w:type="dxa"/>
          </w:tcPr>
          <w:p w14:paraId="69F3B815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E1.7</w:t>
            </w:r>
          </w:p>
        </w:tc>
        <w:tc>
          <w:tcPr>
            <w:tcW w:w="3885" w:type="dxa"/>
          </w:tcPr>
          <w:p w14:paraId="45E9FA9C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Does the company convene/plan to convene shareholder meetings with agenda and explanatory material provided sufficiently in advance for adequate consideration by shareholders?</w:t>
            </w:r>
          </w:p>
        </w:tc>
        <w:tc>
          <w:tcPr>
            <w:tcW w:w="4860" w:type="dxa"/>
          </w:tcPr>
          <w:p w14:paraId="3C400B9D" w14:textId="77777777" w:rsidR="008D5D96" w:rsidRPr="007C68F8" w:rsidRDefault="008D5D96" w:rsidP="008D5D96">
            <w:pPr>
              <w:rPr>
                <w:rFonts w:cs="Arial"/>
                <w:lang w:val="en-GB"/>
              </w:rPr>
            </w:pPr>
          </w:p>
          <w:p w14:paraId="000A50D1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26CB200B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256A8265" w14:textId="77777777" w:rsidTr="008D5D96">
        <w:tc>
          <w:tcPr>
            <w:tcW w:w="795" w:type="dxa"/>
          </w:tcPr>
          <w:p w14:paraId="5FFD2FDB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E1.8</w:t>
            </w:r>
          </w:p>
        </w:tc>
        <w:tc>
          <w:tcPr>
            <w:tcW w:w="3885" w:type="dxa"/>
          </w:tcPr>
          <w:p w14:paraId="0F21C3DF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What is the frequency of shareholder meetings?</w:t>
            </w:r>
          </w:p>
        </w:tc>
        <w:tc>
          <w:tcPr>
            <w:tcW w:w="4860" w:type="dxa"/>
          </w:tcPr>
          <w:p w14:paraId="1D63F74A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1F128AFB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71070A" w14:paraId="6C4F921C" w14:textId="77777777" w:rsidTr="008D5D96">
        <w:trPr>
          <w:trHeight w:val="503"/>
        </w:trPr>
        <w:tc>
          <w:tcPr>
            <w:tcW w:w="795" w:type="dxa"/>
            <w:shd w:val="clear" w:color="auto" w:fill="FFE599" w:themeFill="accent4" w:themeFillTint="66"/>
          </w:tcPr>
          <w:p w14:paraId="021933E9" w14:textId="77777777" w:rsidR="00DB1FAA" w:rsidRPr="006D12EE" w:rsidRDefault="00DB1FAA" w:rsidP="00DB1FAA">
            <w:pPr>
              <w:rPr>
                <w:rFonts w:cs="Arial"/>
                <w:b/>
                <w:lang w:val="en-GB"/>
              </w:rPr>
            </w:pPr>
            <w:r w:rsidRPr="006D12EE">
              <w:rPr>
                <w:rFonts w:cs="Arial"/>
                <w:b/>
                <w:lang w:val="en-GB"/>
              </w:rPr>
              <w:t>E2</w:t>
            </w:r>
          </w:p>
        </w:tc>
        <w:tc>
          <w:tcPr>
            <w:tcW w:w="3885" w:type="dxa"/>
            <w:shd w:val="clear" w:color="auto" w:fill="FFE599" w:themeFill="accent4" w:themeFillTint="66"/>
          </w:tcPr>
          <w:p w14:paraId="1BE9359B" w14:textId="77777777" w:rsidR="00DB1FAA" w:rsidRPr="007C68F8" w:rsidRDefault="00DB1FAA" w:rsidP="00DB1FAA">
            <w:pPr>
              <w:rPr>
                <w:rFonts w:eastAsia="Times New Roman" w:cs="Arial"/>
                <w:lang w:val="en-GB"/>
              </w:rPr>
            </w:pPr>
            <w:r w:rsidRPr="007C68F8">
              <w:rPr>
                <w:rFonts w:cs="Arial"/>
                <w:b/>
                <w:lang w:val="en-GB"/>
              </w:rPr>
              <w:t>Shareholders’ role</w:t>
            </w:r>
            <w:r>
              <w:rPr>
                <w:rFonts w:cs="Arial"/>
                <w:b/>
                <w:lang w:val="en-GB"/>
              </w:rPr>
              <w:t xml:space="preserve"> / </w:t>
            </w:r>
            <w:r w:rsidRPr="007C68F8">
              <w:rPr>
                <w:rFonts w:cs="Arial"/>
                <w:b/>
                <w:lang w:val="en-GB"/>
              </w:rPr>
              <w:t>Advanced Level</w:t>
            </w:r>
          </w:p>
        </w:tc>
        <w:tc>
          <w:tcPr>
            <w:tcW w:w="4860" w:type="dxa"/>
            <w:shd w:val="clear" w:color="auto" w:fill="FFE599" w:themeFill="accent4" w:themeFillTint="66"/>
          </w:tcPr>
          <w:p w14:paraId="5CBA4B7C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  <w:shd w:val="clear" w:color="auto" w:fill="FFE599" w:themeFill="accent4" w:themeFillTint="66"/>
          </w:tcPr>
          <w:p w14:paraId="71EEAC29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6F695781" w14:textId="77777777" w:rsidTr="008D5D96">
        <w:trPr>
          <w:trHeight w:val="503"/>
        </w:trPr>
        <w:tc>
          <w:tcPr>
            <w:tcW w:w="795" w:type="dxa"/>
          </w:tcPr>
          <w:p w14:paraId="43A527B2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E2.1</w:t>
            </w:r>
          </w:p>
        </w:tc>
        <w:tc>
          <w:tcPr>
            <w:tcW w:w="3885" w:type="dxa"/>
          </w:tcPr>
          <w:p w14:paraId="31F0A451" w14:textId="77777777" w:rsidR="00DB1FAA" w:rsidRPr="007C68F8" w:rsidRDefault="00DB1FAA" w:rsidP="00DB1FAA">
            <w:pPr>
              <w:spacing w:before="120" w:after="120"/>
              <w:rPr>
                <w:rFonts w:cs="Arial"/>
                <w:b/>
                <w:lang w:val="en-GB"/>
              </w:rPr>
            </w:pPr>
            <w:r w:rsidRPr="007C68F8">
              <w:rPr>
                <w:rFonts w:eastAsia="Times New Roman" w:cs="Arial"/>
                <w:lang w:val="en-GB"/>
              </w:rPr>
              <w:t>Are all shares of the same class treated equally?</w:t>
            </w:r>
          </w:p>
        </w:tc>
        <w:tc>
          <w:tcPr>
            <w:tcW w:w="4860" w:type="dxa"/>
          </w:tcPr>
          <w:p w14:paraId="77DC8A4B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62B25B67" w14:textId="77777777" w:rsidR="00DB1FAA" w:rsidRPr="007C68F8" w:rsidRDefault="00DB1FAA" w:rsidP="00DB1FAA">
            <w:pPr>
              <w:jc w:val="both"/>
              <w:rPr>
                <w:rFonts w:cs="Arial"/>
                <w:b/>
                <w:lang w:val="en-GB"/>
              </w:rPr>
            </w:pPr>
          </w:p>
        </w:tc>
      </w:tr>
      <w:tr w:rsidR="00B0675F" w:rsidRPr="000D6E3E" w14:paraId="4990850B" w14:textId="77777777" w:rsidTr="008D5D96">
        <w:trPr>
          <w:trHeight w:val="503"/>
        </w:trPr>
        <w:tc>
          <w:tcPr>
            <w:tcW w:w="795" w:type="dxa"/>
          </w:tcPr>
          <w:p w14:paraId="374EEEF1" w14:textId="77777777" w:rsidR="00B0675F" w:rsidRPr="00B0675F" w:rsidRDefault="00B0675F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3885" w:type="dxa"/>
          </w:tcPr>
          <w:p w14:paraId="6A316FC9" w14:textId="77777777" w:rsidR="00B0675F" w:rsidRPr="00B0675F" w:rsidRDefault="00B0675F" w:rsidP="00DB1FAA">
            <w:pPr>
              <w:spacing w:before="120" w:after="120"/>
              <w:rPr>
                <w:rFonts w:eastAsia="Times New Roman" w:cs="Arial"/>
                <w:b/>
                <w:lang w:val="en-GB"/>
              </w:rPr>
            </w:pPr>
            <w:r w:rsidRPr="00B0675F">
              <w:rPr>
                <w:rFonts w:eastAsia="Times New Roman" w:cs="Arial"/>
                <w:b/>
                <w:lang w:val="en-GB"/>
              </w:rPr>
              <w:t>Question</w:t>
            </w:r>
          </w:p>
        </w:tc>
        <w:tc>
          <w:tcPr>
            <w:tcW w:w="4860" w:type="dxa"/>
          </w:tcPr>
          <w:p w14:paraId="059A62DE" w14:textId="77777777" w:rsidR="00B0675F" w:rsidRPr="007C68F8" w:rsidRDefault="00B0675F" w:rsidP="00DB1FAA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Response/Comment</w:t>
            </w:r>
          </w:p>
        </w:tc>
        <w:tc>
          <w:tcPr>
            <w:tcW w:w="5040" w:type="dxa"/>
          </w:tcPr>
          <w:p w14:paraId="0ECF80E5" w14:textId="77777777" w:rsidR="00B0675F" w:rsidRPr="007C68F8" w:rsidRDefault="00B0675F" w:rsidP="00DB1FAA">
            <w:pPr>
              <w:jc w:val="both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Recommendation</w:t>
            </w:r>
          </w:p>
        </w:tc>
      </w:tr>
      <w:tr w:rsidR="00DB1FAA" w:rsidRPr="00D850BF" w14:paraId="1ACDA9D9" w14:textId="77777777" w:rsidTr="008D5D96">
        <w:tc>
          <w:tcPr>
            <w:tcW w:w="795" w:type="dxa"/>
          </w:tcPr>
          <w:p w14:paraId="484CC525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E2.2</w:t>
            </w:r>
          </w:p>
        </w:tc>
        <w:tc>
          <w:tcPr>
            <w:tcW w:w="3885" w:type="dxa"/>
          </w:tcPr>
          <w:p w14:paraId="44340797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Are there any tag-along and/or drag along rights? </w:t>
            </w:r>
          </w:p>
        </w:tc>
        <w:tc>
          <w:tcPr>
            <w:tcW w:w="4860" w:type="dxa"/>
          </w:tcPr>
          <w:p w14:paraId="1B13FBF5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</w:tcPr>
          <w:p w14:paraId="68B5A025" w14:textId="77777777" w:rsidR="00DB1FAA" w:rsidRPr="007C68F8" w:rsidRDefault="00DB1FAA" w:rsidP="00DB1FAA">
            <w:pPr>
              <w:jc w:val="both"/>
              <w:rPr>
                <w:rFonts w:cs="Arial"/>
                <w:b/>
                <w:lang w:val="en-GB"/>
              </w:rPr>
            </w:pPr>
          </w:p>
        </w:tc>
      </w:tr>
      <w:tr w:rsidR="00DB1FAA" w:rsidRPr="00D850BF" w14:paraId="7D60C313" w14:textId="77777777" w:rsidTr="008D5D96">
        <w:tc>
          <w:tcPr>
            <w:tcW w:w="795" w:type="dxa"/>
          </w:tcPr>
          <w:p w14:paraId="5EF9ADB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E2.3</w:t>
            </w:r>
          </w:p>
        </w:tc>
        <w:tc>
          <w:tcPr>
            <w:tcW w:w="3885" w:type="dxa"/>
          </w:tcPr>
          <w:p w14:paraId="2B8A350D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lang w:val="en-GB"/>
              </w:rPr>
              <w:t>Are Shareholders meetings well-organized and do they function effectively to allow for adequate shareholder participation in key governance decisions of the company?</w:t>
            </w:r>
          </w:p>
        </w:tc>
        <w:tc>
          <w:tcPr>
            <w:tcW w:w="4860" w:type="dxa"/>
          </w:tcPr>
          <w:p w14:paraId="7021F8F4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6258A28C" w14:textId="77777777" w:rsidR="00DB1FAA" w:rsidRPr="007C68F8" w:rsidRDefault="00DB1FAA" w:rsidP="00DB1FAA">
            <w:pPr>
              <w:jc w:val="both"/>
              <w:rPr>
                <w:rFonts w:cs="Arial"/>
                <w:b/>
                <w:lang w:val="en-GB"/>
              </w:rPr>
            </w:pPr>
          </w:p>
        </w:tc>
      </w:tr>
      <w:tr w:rsidR="00DB1FAA" w:rsidRPr="00D850BF" w14:paraId="1412DBAE" w14:textId="77777777" w:rsidTr="008D5D96">
        <w:tc>
          <w:tcPr>
            <w:tcW w:w="795" w:type="dxa"/>
          </w:tcPr>
          <w:p w14:paraId="0428B78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E2.4</w:t>
            </w:r>
          </w:p>
        </w:tc>
        <w:tc>
          <w:tcPr>
            <w:tcW w:w="3885" w:type="dxa"/>
          </w:tcPr>
          <w:p w14:paraId="291560D4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lang w:val="en-GB"/>
              </w:rPr>
              <w:t>In the period between the shareholders meetings, are all shareholders/lenders kept abreast of company policy, strategy, and results?</w:t>
            </w:r>
          </w:p>
        </w:tc>
        <w:tc>
          <w:tcPr>
            <w:tcW w:w="4860" w:type="dxa"/>
          </w:tcPr>
          <w:p w14:paraId="343073FE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41DE9BFC" w14:textId="77777777" w:rsidR="00DB1FAA" w:rsidRPr="007C68F8" w:rsidRDefault="00DB1FAA" w:rsidP="00DB1FAA">
            <w:pPr>
              <w:jc w:val="both"/>
              <w:rPr>
                <w:rFonts w:cs="Arial"/>
                <w:b/>
                <w:lang w:val="en-GB"/>
              </w:rPr>
            </w:pPr>
          </w:p>
        </w:tc>
      </w:tr>
      <w:tr w:rsidR="00DB1FAA" w:rsidRPr="00D850BF" w14:paraId="15AF3886" w14:textId="77777777" w:rsidTr="008D5D96">
        <w:tc>
          <w:tcPr>
            <w:tcW w:w="795" w:type="dxa"/>
          </w:tcPr>
          <w:p w14:paraId="3282607A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E2.5</w:t>
            </w:r>
          </w:p>
        </w:tc>
        <w:tc>
          <w:tcPr>
            <w:tcW w:w="3885" w:type="dxa"/>
          </w:tcPr>
          <w:p w14:paraId="4EBBFFFC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Does the company have a mechanism for dispute resolution? </w:t>
            </w:r>
          </w:p>
        </w:tc>
        <w:tc>
          <w:tcPr>
            <w:tcW w:w="4860" w:type="dxa"/>
          </w:tcPr>
          <w:p w14:paraId="1D585452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60A7853C" w14:textId="77777777" w:rsidR="00DB1FAA" w:rsidRPr="007C68F8" w:rsidRDefault="00DB1FAA" w:rsidP="00DB1FAA">
            <w:pPr>
              <w:jc w:val="both"/>
              <w:rPr>
                <w:rFonts w:cs="Arial"/>
                <w:b/>
                <w:lang w:val="en-GB"/>
              </w:rPr>
            </w:pPr>
          </w:p>
        </w:tc>
      </w:tr>
      <w:tr w:rsidR="00DB1FAA" w:rsidRPr="00D850BF" w14:paraId="771C2859" w14:textId="77777777" w:rsidTr="008D5D96">
        <w:tc>
          <w:tcPr>
            <w:tcW w:w="795" w:type="dxa"/>
          </w:tcPr>
          <w:p w14:paraId="7E182B7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E2.6</w:t>
            </w:r>
          </w:p>
        </w:tc>
        <w:tc>
          <w:tcPr>
            <w:tcW w:w="3885" w:type="dxa"/>
          </w:tcPr>
          <w:p w14:paraId="00487CAE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Does the company have a formal dividend policy? If not, how </w:t>
            </w:r>
            <w:r>
              <w:rPr>
                <w:rFonts w:cs="Arial"/>
                <w:lang w:val="en-GB"/>
              </w:rPr>
              <w:t xml:space="preserve">are </w:t>
            </w:r>
            <w:r w:rsidRPr="007C68F8">
              <w:rPr>
                <w:rFonts w:cs="Arial"/>
                <w:lang w:val="en-GB"/>
              </w:rPr>
              <w:t xml:space="preserve">dividends </w:t>
            </w:r>
            <w:r>
              <w:rPr>
                <w:rFonts w:cs="Arial"/>
                <w:lang w:val="en-GB"/>
              </w:rPr>
              <w:t xml:space="preserve">determined and </w:t>
            </w:r>
            <w:r w:rsidRPr="007C68F8">
              <w:rPr>
                <w:rFonts w:cs="Arial"/>
                <w:lang w:val="en-GB"/>
              </w:rPr>
              <w:t>paid?</w:t>
            </w:r>
          </w:p>
        </w:tc>
        <w:tc>
          <w:tcPr>
            <w:tcW w:w="4860" w:type="dxa"/>
          </w:tcPr>
          <w:p w14:paraId="77E3C9D8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78C34ADE" w14:textId="77777777" w:rsidR="00DB1FAA" w:rsidRPr="007C68F8" w:rsidRDefault="00DB1FAA" w:rsidP="00DB1FAA">
            <w:pPr>
              <w:jc w:val="both"/>
              <w:rPr>
                <w:rFonts w:cs="Arial"/>
                <w:b/>
                <w:lang w:val="en-GB"/>
              </w:rPr>
            </w:pPr>
          </w:p>
        </w:tc>
      </w:tr>
      <w:tr w:rsidR="00DB1FAA" w:rsidRPr="007C68F8" w14:paraId="43102644" w14:textId="77777777" w:rsidTr="008D5D96">
        <w:tc>
          <w:tcPr>
            <w:tcW w:w="795" w:type="dxa"/>
            <w:shd w:val="clear" w:color="auto" w:fill="FFE599" w:themeFill="accent4" w:themeFillTint="66"/>
          </w:tcPr>
          <w:p w14:paraId="0E44C85C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E3</w:t>
            </w:r>
          </w:p>
        </w:tc>
        <w:tc>
          <w:tcPr>
            <w:tcW w:w="3885" w:type="dxa"/>
            <w:shd w:val="clear" w:color="auto" w:fill="FFE599" w:themeFill="accent4" w:themeFillTint="66"/>
          </w:tcPr>
          <w:p w14:paraId="7FC725CB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  <w:r w:rsidRPr="007C68F8">
              <w:rPr>
                <w:rFonts w:cs="Arial"/>
                <w:b/>
                <w:lang w:val="en-GB"/>
              </w:rPr>
              <w:t>Family Governance (if applicable)</w:t>
            </w:r>
          </w:p>
        </w:tc>
        <w:tc>
          <w:tcPr>
            <w:tcW w:w="4860" w:type="dxa"/>
            <w:shd w:val="clear" w:color="auto" w:fill="FFE599" w:themeFill="accent4" w:themeFillTint="66"/>
          </w:tcPr>
          <w:p w14:paraId="1601DBAD" w14:textId="77777777" w:rsidR="00DB1FAA" w:rsidRPr="007C68F8" w:rsidRDefault="00DB1FAA" w:rsidP="00DB1FA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5040" w:type="dxa"/>
            <w:shd w:val="clear" w:color="auto" w:fill="FFE599" w:themeFill="accent4" w:themeFillTint="66"/>
          </w:tcPr>
          <w:p w14:paraId="60554A4C" w14:textId="77777777" w:rsidR="00DB1FAA" w:rsidRPr="007C68F8" w:rsidRDefault="00DB1FAA" w:rsidP="00DB1FAA">
            <w:pPr>
              <w:jc w:val="both"/>
              <w:rPr>
                <w:rFonts w:cs="Arial"/>
                <w:b/>
                <w:lang w:val="en-GB"/>
              </w:rPr>
            </w:pPr>
          </w:p>
        </w:tc>
      </w:tr>
      <w:tr w:rsidR="00DB1FAA" w:rsidRPr="00D850BF" w14:paraId="19E54EF5" w14:textId="77777777" w:rsidTr="008D5D96">
        <w:tc>
          <w:tcPr>
            <w:tcW w:w="795" w:type="dxa"/>
          </w:tcPr>
          <w:p w14:paraId="5D98E4AE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E3.</w:t>
            </w:r>
            <w:r w:rsidRPr="007C68F8">
              <w:rPr>
                <w:rFonts w:cs="Arial"/>
                <w:lang w:val="en-GB"/>
              </w:rPr>
              <w:t>1</w:t>
            </w:r>
          </w:p>
        </w:tc>
        <w:tc>
          <w:tcPr>
            <w:tcW w:w="3885" w:type="dxa"/>
          </w:tcPr>
          <w:p w14:paraId="4D89C937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Has the family company developed key family governance policies like family employment, divi</w:t>
            </w:r>
            <w:r w:rsidRPr="007C68F8">
              <w:rPr>
                <w:rFonts w:cs="Arial"/>
                <w:lang w:val="en-GB"/>
              </w:rPr>
              <w:softHyphen/>
              <w:t xml:space="preserve">dend policy and a family protocol (constitution)? </w:t>
            </w:r>
          </w:p>
        </w:tc>
        <w:tc>
          <w:tcPr>
            <w:tcW w:w="4860" w:type="dxa"/>
          </w:tcPr>
          <w:p w14:paraId="39F9334C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2831CF2A" w14:textId="77777777" w:rsidR="00DB1FAA" w:rsidRPr="007E251E" w:rsidRDefault="00DB1FAA" w:rsidP="00DB1FAA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7CA2FD8F" w14:textId="77777777" w:rsidTr="008D5D96">
        <w:trPr>
          <w:trHeight w:val="602"/>
        </w:trPr>
        <w:tc>
          <w:tcPr>
            <w:tcW w:w="795" w:type="dxa"/>
          </w:tcPr>
          <w:p w14:paraId="0D12D889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E3.</w:t>
            </w:r>
            <w:r w:rsidRPr="007C68F8">
              <w:rPr>
                <w:rFonts w:cs="Arial"/>
                <w:lang w:val="en-GB"/>
              </w:rPr>
              <w:t>2</w:t>
            </w:r>
          </w:p>
        </w:tc>
        <w:tc>
          <w:tcPr>
            <w:tcW w:w="3885" w:type="dxa"/>
          </w:tcPr>
          <w:p w14:paraId="2709B6D8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How </w:t>
            </w:r>
            <w:r>
              <w:rPr>
                <w:rFonts w:cs="Arial"/>
                <w:lang w:val="en-GB"/>
              </w:rPr>
              <w:t xml:space="preserve">are/ will </w:t>
            </w:r>
            <w:r w:rsidRPr="007C68F8">
              <w:rPr>
                <w:rFonts w:cs="Arial"/>
                <w:lang w:val="en-GB"/>
              </w:rPr>
              <w:t>the policies mentioned above be communicated to family members and others?</w:t>
            </w:r>
          </w:p>
        </w:tc>
        <w:tc>
          <w:tcPr>
            <w:tcW w:w="4860" w:type="dxa"/>
          </w:tcPr>
          <w:p w14:paraId="3AB8435A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49FCA717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31000D8C" w14:textId="77777777" w:rsidTr="008D5D96">
        <w:tc>
          <w:tcPr>
            <w:tcW w:w="795" w:type="dxa"/>
          </w:tcPr>
          <w:p w14:paraId="13E65FD9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E3.3</w:t>
            </w:r>
          </w:p>
        </w:tc>
        <w:tc>
          <w:tcPr>
            <w:tcW w:w="3885" w:type="dxa"/>
          </w:tcPr>
          <w:p w14:paraId="07F7B5EB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 xml:space="preserve">How </w:t>
            </w:r>
            <w:r>
              <w:rPr>
                <w:rFonts w:cs="Arial"/>
                <w:lang w:val="en-GB"/>
              </w:rPr>
              <w:t xml:space="preserve">can </w:t>
            </w:r>
            <w:r w:rsidRPr="007C68F8">
              <w:rPr>
                <w:rFonts w:cs="Arial"/>
                <w:lang w:val="en-GB"/>
              </w:rPr>
              <w:t>family members convey their ideas to the promoters and company governing bodies?</w:t>
            </w:r>
          </w:p>
        </w:tc>
        <w:tc>
          <w:tcPr>
            <w:tcW w:w="4860" w:type="dxa"/>
          </w:tcPr>
          <w:p w14:paraId="450AA0AF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43C328C6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  <w:tr w:rsidR="00DB1FAA" w:rsidRPr="00D850BF" w14:paraId="4C3897AA" w14:textId="77777777" w:rsidTr="008D5D96">
        <w:tc>
          <w:tcPr>
            <w:tcW w:w="795" w:type="dxa"/>
          </w:tcPr>
          <w:p w14:paraId="6A1470A0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E3.4</w:t>
            </w:r>
          </w:p>
        </w:tc>
        <w:tc>
          <w:tcPr>
            <w:tcW w:w="3885" w:type="dxa"/>
          </w:tcPr>
          <w:p w14:paraId="2D318FE1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  <w:r w:rsidRPr="007C68F8">
              <w:rPr>
                <w:rFonts w:cs="Arial"/>
                <w:lang w:val="en-GB"/>
              </w:rPr>
              <w:t>Has the family succession plan been developed and adopted?</w:t>
            </w:r>
          </w:p>
        </w:tc>
        <w:tc>
          <w:tcPr>
            <w:tcW w:w="4860" w:type="dxa"/>
          </w:tcPr>
          <w:p w14:paraId="616977D6" w14:textId="77777777" w:rsidR="00DB1FAA" w:rsidRPr="007C68F8" w:rsidRDefault="00DB1FAA" w:rsidP="00DB1FAA">
            <w:pPr>
              <w:rPr>
                <w:rFonts w:cs="Arial"/>
                <w:lang w:val="en-GB"/>
              </w:rPr>
            </w:pPr>
          </w:p>
        </w:tc>
        <w:tc>
          <w:tcPr>
            <w:tcW w:w="5040" w:type="dxa"/>
          </w:tcPr>
          <w:p w14:paraId="2627496D" w14:textId="77777777" w:rsidR="00DB1FAA" w:rsidRPr="007C68F8" w:rsidRDefault="00DB1FAA" w:rsidP="00DB1FAA">
            <w:pPr>
              <w:jc w:val="both"/>
              <w:rPr>
                <w:rFonts w:cs="Arial"/>
                <w:lang w:val="en-GB"/>
              </w:rPr>
            </w:pPr>
          </w:p>
        </w:tc>
      </w:tr>
    </w:tbl>
    <w:p w14:paraId="321F3006" w14:textId="77777777" w:rsidR="00B0675F" w:rsidRDefault="00B0675F">
      <w:pPr>
        <w:spacing w:after="160" w:line="259" w:lineRule="auto"/>
        <w:rPr>
          <w:rFonts w:cs="Arial"/>
          <w:lang w:val="en-GB"/>
        </w:rPr>
      </w:pPr>
    </w:p>
    <w:p w14:paraId="718212CB" w14:textId="77777777" w:rsidR="00B0675F" w:rsidRDefault="00B0675F">
      <w:pPr>
        <w:spacing w:after="160" w:line="259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2617F3ED" w14:textId="77777777" w:rsidR="00B0675F" w:rsidRPr="00B0675F" w:rsidRDefault="00B0675F" w:rsidP="00B0675F">
      <w:pPr>
        <w:jc w:val="center"/>
        <w:rPr>
          <w:b/>
          <w:lang w:val="en-US"/>
        </w:rPr>
      </w:pPr>
      <w:r w:rsidRPr="00B0675F">
        <w:rPr>
          <w:b/>
          <w:lang w:val="en-US"/>
        </w:rPr>
        <w:lastRenderedPageBreak/>
        <w:t xml:space="preserve">Attachment: Board of directors’ composition </w:t>
      </w:r>
    </w:p>
    <w:p w14:paraId="7FF5A070" w14:textId="77777777" w:rsidR="00B0675F" w:rsidRPr="00B0675F" w:rsidRDefault="00B0675F" w:rsidP="00B0675F">
      <w:pPr>
        <w:jc w:val="center"/>
        <w:rPr>
          <w:b/>
          <w:lang w:val="en-US"/>
        </w:rPr>
      </w:pPr>
    </w:p>
    <w:tbl>
      <w:tblPr>
        <w:tblStyle w:val="TableGrid1"/>
        <w:tblW w:w="146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891"/>
        <w:gridCol w:w="720"/>
        <w:gridCol w:w="1123"/>
        <w:gridCol w:w="957"/>
        <w:gridCol w:w="877"/>
        <w:gridCol w:w="1568"/>
        <w:gridCol w:w="900"/>
        <w:gridCol w:w="1403"/>
        <w:gridCol w:w="1410"/>
        <w:gridCol w:w="1440"/>
        <w:gridCol w:w="1496"/>
        <w:gridCol w:w="885"/>
      </w:tblGrid>
      <w:tr w:rsidR="00B0675F" w:rsidRPr="00B0675F" w14:paraId="3F6601D3" w14:textId="77777777" w:rsidTr="001071FC">
        <w:tc>
          <w:tcPr>
            <w:tcW w:w="1891" w:type="dxa"/>
          </w:tcPr>
          <w:p w14:paraId="0D18E49F" w14:textId="77777777" w:rsidR="00B0675F" w:rsidRPr="00B0675F" w:rsidRDefault="00B0675F" w:rsidP="00B0675F">
            <w:r w:rsidRPr="00B0675F">
              <w:t xml:space="preserve">Name/gender </w:t>
            </w:r>
          </w:p>
          <w:p w14:paraId="0F076C06" w14:textId="77777777" w:rsidR="00B0675F" w:rsidRPr="00B0675F" w:rsidRDefault="00B0675F" w:rsidP="00B0675F">
            <w:r w:rsidRPr="00B0675F">
              <w:t>(Mr., Ms.)</w:t>
            </w:r>
          </w:p>
        </w:tc>
        <w:tc>
          <w:tcPr>
            <w:tcW w:w="720" w:type="dxa"/>
          </w:tcPr>
          <w:p w14:paraId="2AC7E7DD" w14:textId="77777777" w:rsidR="00B0675F" w:rsidRPr="00B0675F" w:rsidRDefault="00B0675F" w:rsidP="00B0675F">
            <w:r w:rsidRPr="00B0675F">
              <w:t xml:space="preserve">Age </w:t>
            </w:r>
          </w:p>
        </w:tc>
        <w:tc>
          <w:tcPr>
            <w:tcW w:w="1123" w:type="dxa"/>
          </w:tcPr>
          <w:p w14:paraId="5216E047" w14:textId="77777777" w:rsidR="00B0675F" w:rsidRPr="00B0675F" w:rsidRDefault="00B0675F" w:rsidP="00B0675F">
            <w:r w:rsidRPr="00B0675F">
              <w:t>Year of first appoint</w:t>
            </w:r>
            <w:r w:rsidRPr="00B0675F">
              <w:softHyphen/>
              <w:t>ment</w:t>
            </w:r>
          </w:p>
        </w:tc>
        <w:tc>
          <w:tcPr>
            <w:tcW w:w="957" w:type="dxa"/>
          </w:tcPr>
          <w:p w14:paraId="52A6D936" w14:textId="77777777" w:rsidR="00B0675F" w:rsidRPr="00B0675F" w:rsidRDefault="00B0675F" w:rsidP="00B0675F">
            <w:r w:rsidRPr="00B0675F">
              <w:t>Tenure in the board</w:t>
            </w:r>
          </w:p>
        </w:tc>
        <w:tc>
          <w:tcPr>
            <w:tcW w:w="877" w:type="dxa"/>
          </w:tcPr>
          <w:p w14:paraId="65E7C927" w14:textId="77777777" w:rsidR="00B0675F" w:rsidRPr="00B0675F" w:rsidRDefault="00B0675F" w:rsidP="00B0675F">
            <w:pPr>
              <w:rPr>
                <w:lang w:val="da-DK"/>
              </w:rPr>
            </w:pPr>
            <w:r w:rsidRPr="00B0675F">
              <w:rPr>
                <w:lang w:val="da-DK"/>
              </w:rPr>
              <w:t>Type:</w:t>
            </w:r>
          </w:p>
          <w:p w14:paraId="081CC386" w14:textId="77777777" w:rsidR="00B0675F" w:rsidRPr="00B0675F" w:rsidRDefault="00B0675F" w:rsidP="00B0675F">
            <w:pPr>
              <w:rPr>
                <w:lang w:val="da-DK"/>
              </w:rPr>
            </w:pPr>
            <w:r w:rsidRPr="00B0675F">
              <w:rPr>
                <w:lang w:val="da-DK"/>
              </w:rPr>
              <w:t>ID, NED, ED, ND</w:t>
            </w:r>
          </w:p>
        </w:tc>
        <w:tc>
          <w:tcPr>
            <w:tcW w:w="1568" w:type="dxa"/>
          </w:tcPr>
          <w:p w14:paraId="5285A3CD" w14:textId="77777777" w:rsidR="00B0675F" w:rsidRPr="00B0675F" w:rsidRDefault="00B0675F" w:rsidP="00B0675F">
            <w:r w:rsidRPr="00B0675F">
              <w:rPr>
                <w:lang w:val="en-US"/>
              </w:rPr>
              <w:t xml:space="preserve">Shareholder, family member, close friend? </w:t>
            </w:r>
            <w:r w:rsidRPr="00B0675F">
              <w:t>(FM/CF/SH)</w:t>
            </w:r>
          </w:p>
        </w:tc>
        <w:tc>
          <w:tcPr>
            <w:tcW w:w="900" w:type="dxa"/>
          </w:tcPr>
          <w:p w14:paraId="6BE9CB2F" w14:textId="77777777" w:rsidR="00B0675F" w:rsidRPr="00B0675F" w:rsidRDefault="00B0675F" w:rsidP="00B0675F">
            <w:pPr>
              <w:rPr>
                <w:lang w:val="en-US"/>
              </w:rPr>
            </w:pPr>
            <w:r w:rsidRPr="00B0675F">
              <w:rPr>
                <w:lang w:val="en-US"/>
              </w:rPr>
              <w:t>Role in the Board</w:t>
            </w:r>
          </w:p>
          <w:p w14:paraId="0324B081" w14:textId="77777777" w:rsidR="00B0675F" w:rsidRPr="00B0675F" w:rsidRDefault="00B0675F" w:rsidP="00B0675F">
            <w:pPr>
              <w:rPr>
                <w:lang w:val="en-US"/>
              </w:rPr>
            </w:pPr>
            <w:r w:rsidRPr="00B0675F">
              <w:rPr>
                <w:lang w:val="en-US"/>
              </w:rPr>
              <w:t>(Ch/M)</w:t>
            </w:r>
          </w:p>
        </w:tc>
        <w:tc>
          <w:tcPr>
            <w:tcW w:w="1403" w:type="dxa"/>
          </w:tcPr>
          <w:p w14:paraId="31940407" w14:textId="77777777" w:rsidR="00B0675F" w:rsidRPr="00B0675F" w:rsidRDefault="00B0675F" w:rsidP="00B0675F">
            <w:pPr>
              <w:rPr>
                <w:lang w:val="en-US"/>
              </w:rPr>
            </w:pPr>
            <w:r w:rsidRPr="00B0675F">
              <w:rPr>
                <w:lang w:val="en-US"/>
              </w:rPr>
              <w:t>Years of association</w:t>
            </w:r>
            <w:r w:rsidRPr="00B0675F">
              <w:rPr>
                <w:vertAlign w:val="superscript"/>
              </w:rPr>
              <w:footnoteReference w:id="4"/>
            </w:r>
            <w:r w:rsidRPr="00B0675F">
              <w:rPr>
                <w:lang w:val="en-US"/>
              </w:rPr>
              <w:t xml:space="preserve"> with the company/</w:t>
            </w:r>
          </w:p>
          <w:p w14:paraId="166B5F1C" w14:textId="77777777" w:rsidR="00B0675F" w:rsidRPr="00B0675F" w:rsidRDefault="00B0675F" w:rsidP="00B0675F">
            <w:r w:rsidRPr="00B0675F">
              <w:t>group</w:t>
            </w:r>
          </w:p>
        </w:tc>
        <w:tc>
          <w:tcPr>
            <w:tcW w:w="1410" w:type="dxa"/>
          </w:tcPr>
          <w:p w14:paraId="302C6221" w14:textId="77777777" w:rsidR="00B0675F" w:rsidRPr="00B0675F" w:rsidRDefault="00B0675F" w:rsidP="00B0675F">
            <w:r w:rsidRPr="00B0675F">
              <w:t xml:space="preserve">Experience (industry) </w:t>
            </w:r>
          </w:p>
        </w:tc>
        <w:tc>
          <w:tcPr>
            <w:tcW w:w="1440" w:type="dxa"/>
          </w:tcPr>
          <w:p w14:paraId="31BD653B" w14:textId="77777777" w:rsidR="00B0675F" w:rsidRPr="00B0675F" w:rsidRDefault="00B0675F" w:rsidP="00B0675F">
            <w:r w:rsidRPr="00B0675F">
              <w:t>Background</w:t>
            </w:r>
          </w:p>
        </w:tc>
        <w:tc>
          <w:tcPr>
            <w:tcW w:w="1496" w:type="dxa"/>
          </w:tcPr>
          <w:p w14:paraId="49E148B9" w14:textId="77777777" w:rsidR="00B0675F" w:rsidRPr="00B0675F" w:rsidRDefault="00B0675F" w:rsidP="00B0675F">
            <w:pPr>
              <w:rPr>
                <w:lang w:val="en-US"/>
              </w:rPr>
            </w:pPr>
            <w:r w:rsidRPr="00B0675F">
              <w:rPr>
                <w:lang w:val="en-US"/>
              </w:rPr>
              <w:t>Committee membership</w:t>
            </w:r>
          </w:p>
          <w:p w14:paraId="62AFB533" w14:textId="77777777" w:rsidR="00B0675F" w:rsidRPr="00B0675F" w:rsidRDefault="00B0675F" w:rsidP="00B0675F">
            <w:pPr>
              <w:rPr>
                <w:lang w:val="en-US"/>
              </w:rPr>
            </w:pPr>
            <w:r w:rsidRPr="00B0675F">
              <w:rPr>
                <w:lang w:val="en-US"/>
              </w:rPr>
              <w:t>(Name, Role – Ch/M)</w:t>
            </w:r>
          </w:p>
        </w:tc>
        <w:tc>
          <w:tcPr>
            <w:tcW w:w="885" w:type="dxa"/>
          </w:tcPr>
          <w:p w14:paraId="09C7571F" w14:textId="77777777" w:rsidR="00B0675F" w:rsidRPr="00B0675F" w:rsidRDefault="00B0675F" w:rsidP="00B0675F">
            <w:r w:rsidRPr="00B0675F">
              <w:t>Remuneration</w:t>
            </w:r>
            <w:r w:rsidRPr="00B0675F">
              <w:rPr>
                <w:vertAlign w:val="superscript"/>
              </w:rPr>
              <w:footnoteReference w:id="5"/>
            </w:r>
          </w:p>
        </w:tc>
      </w:tr>
      <w:tr w:rsidR="00B0675F" w:rsidRPr="00B0675F" w14:paraId="0C813DB1" w14:textId="77777777" w:rsidTr="001071FC">
        <w:tc>
          <w:tcPr>
            <w:tcW w:w="1891" w:type="dxa"/>
          </w:tcPr>
          <w:p w14:paraId="4760D305" w14:textId="77777777" w:rsidR="00B0675F" w:rsidRDefault="00B0675F" w:rsidP="00B0675F"/>
          <w:p w14:paraId="688C38B6" w14:textId="77777777" w:rsidR="00B0675F" w:rsidRDefault="00B0675F" w:rsidP="00B0675F"/>
          <w:p w14:paraId="66688C69" w14:textId="77777777" w:rsidR="00B0675F" w:rsidRPr="00B0675F" w:rsidRDefault="00B0675F" w:rsidP="00B0675F"/>
        </w:tc>
        <w:tc>
          <w:tcPr>
            <w:tcW w:w="720" w:type="dxa"/>
          </w:tcPr>
          <w:p w14:paraId="53DF805E" w14:textId="77777777" w:rsidR="00B0675F" w:rsidRPr="00B0675F" w:rsidRDefault="00B0675F" w:rsidP="00B0675F"/>
        </w:tc>
        <w:tc>
          <w:tcPr>
            <w:tcW w:w="1123" w:type="dxa"/>
          </w:tcPr>
          <w:p w14:paraId="404C8963" w14:textId="77777777" w:rsidR="00B0675F" w:rsidRPr="00B0675F" w:rsidRDefault="00B0675F" w:rsidP="00B0675F"/>
        </w:tc>
        <w:tc>
          <w:tcPr>
            <w:tcW w:w="957" w:type="dxa"/>
          </w:tcPr>
          <w:p w14:paraId="533F82BD" w14:textId="77777777" w:rsidR="00B0675F" w:rsidRPr="00B0675F" w:rsidRDefault="00B0675F" w:rsidP="00B0675F"/>
        </w:tc>
        <w:tc>
          <w:tcPr>
            <w:tcW w:w="877" w:type="dxa"/>
          </w:tcPr>
          <w:p w14:paraId="46877C74" w14:textId="77777777" w:rsidR="00B0675F" w:rsidRPr="00B0675F" w:rsidRDefault="00B0675F" w:rsidP="00B0675F"/>
        </w:tc>
        <w:tc>
          <w:tcPr>
            <w:tcW w:w="1568" w:type="dxa"/>
          </w:tcPr>
          <w:p w14:paraId="56BE4847" w14:textId="77777777" w:rsidR="00B0675F" w:rsidRPr="00B0675F" w:rsidRDefault="00B0675F" w:rsidP="00B0675F"/>
        </w:tc>
        <w:tc>
          <w:tcPr>
            <w:tcW w:w="900" w:type="dxa"/>
          </w:tcPr>
          <w:p w14:paraId="5CE7B956" w14:textId="77777777" w:rsidR="00B0675F" w:rsidRPr="00B0675F" w:rsidRDefault="00B0675F" w:rsidP="00B0675F"/>
        </w:tc>
        <w:tc>
          <w:tcPr>
            <w:tcW w:w="1403" w:type="dxa"/>
          </w:tcPr>
          <w:p w14:paraId="40BE0783" w14:textId="77777777" w:rsidR="00B0675F" w:rsidRPr="00B0675F" w:rsidRDefault="00B0675F" w:rsidP="00B0675F"/>
        </w:tc>
        <w:tc>
          <w:tcPr>
            <w:tcW w:w="1410" w:type="dxa"/>
          </w:tcPr>
          <w:p w14:paraId="5532FC50" w14:textId="77777777" w:rsidR="00B0675F" w:rsidRPr="00B0675F" w:rsidRDefault="00B0675F" w:rsidP="00B0675F"/>
        </w:tc>
        <w:tc>
          <w:tcPr>
            <w:tcW w:w="1440" w:type="dxa"/>
          </w:tcPr>
          <w:p w14:paraId="20066D18" w14:textId="77777777" w:rsidR="00B0675F" w:rsidRPr="00B0675F" w:rsidRDefault="00B0675F" w:rsidP="00B0675F"/>
        </w:tc>
        <w:tc>
          <w:tcPr>
            <w:tcW w:w="1496" w:type="dxa"/>
          </w:tcPr>
          <w:p w14:paraId="3193F801" w14:textId="77777777" w:rsidR="00B0675F" w:rsidRPr="00B0675F" w:rsidRDefault="00B0675F" w:rsidP="00B0675F"/>
        </w:tc>
        <w:tc>
          <w:tcPr>
            <w:tcW w:w="885" w:type="dxa"/>
          </w:tcPr>
          <w:p w14:paraId="149E0061" w14:textId="77777777" w:rsidR="00B0675F" w:rsidRPr="00B0675F" w:rsidRDefault="00B0675F" w:rsidP="00B0675F"/>
        </w:tc>
      </w:tr>
      <w:tr w:rsidR="00B0675F" w:rsidRPr="00B0675F" w14:paraId="66448B2E" w14:textId="77777777" w:rsidTr="001071FC">
        <w:tc>
          <w:tcPr>
            <w:tcW w:w="1891" w:type="dxa"/>
          </w:tcPr>
          <w:p w14:paraId="55286878" w14:textId="77777777" w:rsidR="00B0675F" w:rsidRDefault="00B0675F" w:rsidP="00B0675F"/>
          <w:p w14:paraId="0A3CB424" w14:textId="77777777" w:rsidR="00B0675F" w:rsidRDefault="00B0675F" w:rsidP="00B0675F"/>
          <w:p w14:paraId="55D775CF" w14:textId="77777777" w:rsidR="00B0675F" w:rsidRPr="00B0675F" w:rsidRDefault="00B0675F" w:rsidP="00B0675F"/>
        </w:tc>
        <w:tc>
          <w:tcPr>
            <w:tcW w:w="720" w:type="dxa"/>
          </w:tcPr>
          <w:p w14:paraId="45CF70E6" w14:textId="77777777" w:rsidR="00B0675F" w:rsidRPr="00B0675F" w:rsidRDefault="00B0675F" w:rsidP="00B0675F"/>
        </w:tc>
        <w:tc>
          <w:tcPr>
            <w:tcW w:w="1123" w:type="dxa"/>
          </w:tcPr>
          <w:p w14:paraId="422AF435" w14:textId="77777777" w:rsidR="00B0675F" w:rsidRPr="00B0675F" w:rsidRDefault="00B0675F" w:rsidP="00B0675F"/>
        </w:tc>
        <w:tc>
          <w:tcPr>
            <w:tcW w:w="957" w:type="dxa"/>
          </w:tcPr>
          <w:p w14:paraId="04E76821" w14:textId="77777777" w:rsidR="00B0675F" w:rsidRPr="00B0675F" w:rsidRDefault="00B0675F" w:rsidP="00B0675F"/>
        </w:tc>
        <w:tc>
          <w:tcPr>
            <w:tcW w:w="877" w:type="dxa"/>
          </w:tcPr>
          <w:p w14:paraId="3C92696B" w14:textId="77777777" w:rsidR="00B0675F" w:rsidRPr="00B0675F" w:rsidRDefault="00B0675F" w:rsidP="00B0675F"/>
        </w:tc>
        <w:tc>
          <w:tcPr>
            <w:tcW w:w="1568" w:type="dxa"/>
          </w:tcPr>
          <w:p w14:paraId="57E306E3" w14:textId="77777777" w:rsidR="00B0675F" w:rsidRPr="00B0675F" w:rsidRDefault="00B0675F" w:rsidP="00B0675F"/>
        </w:tc>
        <w:tc>
          <w:tcPr>
            <w:tcW w:w="900" w:type="dxa"/>
          </w:tcPr>
          <w:p w14:paraId="3B8C0436" w14:textId="77777777" w:rsidR="00B0675F" w:rsidRPr="00B0675F" w:rsidRDefault="00B0675F" w:rsidP="00B0675F"/>
        </w:tc>
        <w:tc>
          <w:tcPr>
            <w:tcW w:w="1403" w:type="dxa"/>
          </w:tcPr>
          <w:p w14:paraId="058A6BFB" w14:textId="77777777" w:rsidR="00B0675F" w:rsidRPr="00B0675F" w:rsidRDefault="00B0675F" w:rsidP="00B0675F"/>
        </w:tc>
        <w:tc>
          <w:tcPr>
            <w:tcW w:w="1410" w:type="dxa"/>
          </w:tcPr>
          <w:p w14:paraId="2A5D1FED" w14:textId="77777777" w:rsidR="00B0675F" w:rsidRPr="00B0675F" w:rsidRDefault="00B0675F" w:rsidP="00B0675F"/>
        </w:tc>
        <w:tc>
          <w:tcPr>
            <w:tcW w:w="1440" w:type="dxa"/>
          </w:tcPr>
          <w:p w14:paraId="519E9339" w14:textId="77777777" w:rsidR="00B0675F" w:rsidRPr="00B0675F" w:rsidRDefault="00B0675F" w:rsidP="00B0675F"/>
        </w:tc>
        <w:tc>
          <w:tcPr>
            <w:tcW w:w="1496" w:type="dxa"/>
          </w:tcPr>
          <w:p w14:paraId="4B82E087" w14:textId="77777777" w:rsidR="00B0675F" w:rsidRPr="00B0675F" w:rsidRDefault="00B0675F" w:rsidP="00B0675F"/>
        </w:tc>
        <w:tc>
          <w:tcPr>
            <w:tcW w:w="885" w:type="dxa"/>
          </w:tcPr>
          <w:p w14:paraId="76EC6751" w14:textId="77777777" w:rsidR="00B0675F" w:rsidRPr="00B0675F" w:rsidRDefault="00B0675F" w:rsidP="00B0675F"/>
        </w:tc>
      </w:tr>
      <w:tr w:rsidR="00B0675F" w:rsidRPr="00B0675F" w14:paraId="1DEACEC3" w14:textId="77777777" w:rsidTr="001071FC">
        <w:tc>
          <w:tcPr>
            <w:tcW w:w="1891" w:type="dxa"/>
          </w:tcPr>
          <w:p w14:paraId="6E9C4E2E" w14:textId="77777777" w:rsidR="00B0675F" w:rsidRDefault="00B0675F" w:rsidP="00B0675F"/>
          <w:p w14:paraId="7D703F2E" w14:textId="77777777" w:rsidR="00B0675F" w:rsidRDefault="00B0675F" w:rsidP="00B0675F"/>
          <w:p w14:paraId="5634CD4F" w14:textId="77777777" w:rsidR="00B0675F" w:rsidRPr="00B0675F" w:rsidRDefault="00B0675F" w:rsidP="00B0675F"/>
        </w:tc>
        <w:tc>
          <w:tcPr>
            <w:tcW w:w="720" w:type="dxa"/>
          </w:tcPr>
          <w:p w14:paraId="42B52471" w14:textId="77777777" w:rsidR="00B0675F" w:rsidRPr="00B0675F" w:rsidRDefault="00B0675F" w:rsidP="00B0675F"/>
        </w:tc>
        <w:tc>
          <w:tcPr>
            <w:tcW w:w="1123" w:type="dxa"/>
          </w:tcPr>
          <w:p w14:paraId="3A43ED99" w14:textId="77777777" w:rsidR="00B0675F" w:rsidRPr="00B0675F" w:rsidRDefault="00B0675F" w:rsidP="00B0675F"/>
        </w:tc>
        <w:tc>
          <w:tcPr>
            <w:tcW w:w="957" w:type="dxa"/>
          </w:tcPr>
          <w:p w14:paraId="5AFEEBA9" w14:textId="77777777" w:rsidR="00B0675F" w:rsidRPr="00B0675F" w:rsidRDefault="00B0675F" w:rsidP="00B0675F"/>
        </w:tc>
        <w:tc>
          <w:tcPr>
            <w:tcW w:w="877" w:type="dxa"/>
          </w:tcPr>
          <w:p w14:paraId="00A38D83" w14:textId="77777777" w:rsidR="00B0675F" w:rsidRPr="00B0675F" w:rsidRDefault="00B0675F" w:rsidP="00B0675F"/>
        </w:tc>
        <w:tc>
          <w:tcPr>
            <w:tcW w:w="1568" w:type="dxa"/>
          </w:tcPr>
          <w:p w14:paraId="1D788946" w14:textId="77777777" w:rsidR="00B0675F" w:rsidRPr="00B0675F" w:rsidRDefault="00B0675F" w:rsidP="00B0675F"/>
        </w:tc>
        <w:tc>
          <w:tcPr>
            <w:tcW w:w="900" w:type="dxa"/>
          </w:tcPr>
          <w:p w14:paraId="3436FC20" w14:textId="77777777" w:rsidR="00B0675F" w:rsidRPr="00B0675F" w:rsidRDefault="00B0675F" w:rsidP="00B0675F"/>
        </w:tc>
        <w:tc>
          <w:tcPr>
            <w:tcW w:w="1403" w:type="dxa"/>
          </w:tcPr>
          <w:p w14:paraId="3C7337B9" w14:textId="77777777" w:rsidR="00B0675F" w:rsidRPr="00B0675F" w:rsidRDefault="00B0675F" w:rsidP="00B0675F"/>
        </w:tc>
        <w:tc>
          <w:tcPr>
            <w:tcW w:w="1410" w:type="dxa"/>
          </w:tcPr>
          <w:p w14:paraId="2B2D791B" w14:textId="77777777" w:rsidR="00B0675F" w:rsidRPr="00B0675F" w:rsidRDefault="00B0675F" w:rsidP="00B0675F"/>
        </w:tc>
        <w:tc>
          <w:tcPr>
            <w:tcW w:w="1440" w:type="dxa"/>
          </w:tcPr>
          <w:p w14:paraId="0A8BC825" w14:textId="77777777" w:rsidR="00B0675F" w:rsidRPr="00B0675F" w:rsidRDefault="00B0675F" w:rsidP="00B0675F"/>
        </w:tc>
        <w:tc>
          <w:tcPr>
            <w:tcW w:w="1496" w:type="dxa"/>
          </w:tcPr>
          <w:p w14:paraId="2F89E3EC" w14:textId="77777777" w:rsidR="00B0675F" w:rsidRPr="00B0675F" w:rsidRDefault="00B0675F" w:rsidP="00B0675F"/>
        </w:tc>
        <w:tc>
          <w:tcPr>
            <w:tcW w:w="885" w:type="dxa"/>
          </w:tcPr>
          <w:p w14:paraId="57F99C37" w14:textId="77777777" w:rsidR="00B0675F" w:rsidRPr="00B0675F" w:rsidRDefault="00B0675F" w:rsidP="00B0675F"/>
        </w:tc>
      </w:tr>
      <w:tr w:rsidR="00B0675F" w:rsidRPr="00B0675F" w14:paraId="72662E4E" w14:textId="77777777" w:rsidTr="001071FC">
        <w:tc>
          <w:tcPr>
            <w:tcW w:w="1891" w:type="dxa"/>
          </w:tcPr>
          <w:p w14:paraId="540ACE14" w14:textId="77777777" w:rsidR="00B0675F" w:rsidRDefault="00B0675F" w:rsidP="00B0675F"/>
          <w:p w14:paraId="3D90BACB" w14:textId="77777777" w:rsidR="00B0675F" w:rsidRDefault="00B0675F" w:rsidP="00B0675F"/>
          <w:p w14:paraId="745ADC4D" w14:textId="77777777" w:rsidR="00B0675F" w:rsidRPr="00B0675F" w:rsidRDefault="00B0675F" w:rsidP="00B0675F"/>
        </w:tc>
        <w:tc>
          <w:tcPr>
            <w:tcW w:w="720" w:type="dxa"/>
          </w:tcPr>
          <w:p w14:paraId="5CC27F04" w14:textId="77777777" w:rsidR="00B0675F" w:rsidRPr="00B0675F" w:rsidRDefault="00B0675F" w:rsidP="00B0675F"/>
        </w:tc>
        <w:tc>
          <w:tcPr>
            <w:tcW w:w="1123" w:type="dxa"/>
          </w:tcPr>
          <w:p w14:paraId="2C8F9ED6" w14:textId="77777777" w:rsidR="00B0675F" w:rsidRPr="00B0675F" w:rsidRDefault="00B0675F" w:rsidP="00B0675F"/>
        </w:tc>
        <w:tc>
          <w:tcPr>
            <w:tcW w:w="957" w:type="dxa"/>
          </w:tcPr>
          <w:p w14:paraId="1CCD3E2D" w14:textId="77777777" w:rsidR="00B0675F" w:rsidRPr="00B0675F" w:rsidRDefault="00B0675F" w:rsidP="00B0675F"/>
        </w:tc>
        <w:tc>
          <w:tcPr>
            <w:tcW w:w="877" w:type="dxa"/>
          </w:tcPr>
          <w:p w14:paraId="08D7144D" w14:textId="77777777" w:rsidR="00B0675F" w:rsidRPr="00B0675F" w:rsidRDefault="00B0675F" w:rsidP="00B0675F"/>
        </w:tc>
        <w:tc>
          <w:tcPr>
            <w:tcW w:w="1568" w:type="dxa"/>
          </w:tcPr>
          <w:p w14:paraId="3E327A2E" w14:textId="77777777" w:rsidR="00B0675F" w:rsidRPr="00B0675F" w:rsidRDefault="00B0675F" w:rsidP="00B0675F"/>
        </w:tc>
        <w:tc>
          <w:tcPr>
            <w:tcW w:w="900" w:type="dxa"/>
          </w:tcPr>
          <w:p w14:paraId="318616FF" w14:textId="77777777" w:rsidR="00B0675F" w:rsidRPr="00B0675F" w:rsidRDefault="00B0675F" w:rsidP="00B0675F"/>
        </w:tc>
        <w:tc>
          <w:tcPr>
            <w:tcW w:w="1403" w:type="dxa"/>
          </w:tcPr>
          <w:p w14:paraId="002CF7C7" w14:textId="77777777" w:rsidR="00B0675F" w:rsidRPr="00B0675F" w:rsidRDefault="00B0675F" w:rsidP="00B0675F"/>
        </w:tc>
        <w:tc>
          <w:tcPr>
            <w:tcW w:w="1410" w:type="dxa"/>
          </w:tcPr>
          <w:p w14:paraId="582A372D" w14:textId="77777777" w:rsidR="00B0675F" w:rsidRPr="00B0675F" w:rsidRDefault="00B0675F" w:rsidP="00B0675F"/>
        </w:tc>
        <w:tc>
          <w:tcPr>
            <w:tcW w:w="1440" w:type="dxa"/>
          </w:tcPr>
          <w:p w14:paraId="6693A7CB" w14:textId="77777777" w:rsidR="00B0675F" w:rsidRPr="00B0675F" w:rsidRDefault="00B0675F" w:rsidP="00B0675F"/>
        </w:tc>
        <w:tc>
          <w:tcPr>
            <w:tcW w:w="1496" w:type="dxa"/>
          </w:tcPr>
          <w:p w14:paraId="4998F4EE" w14:textId="77777777" w:rsidR="00B0675F" w:rsidRPr="00B0675F" w:rsidRDefault="00B0675F" w:rsidP="00B0675F"/>
        </w:tc>
        <w:tc>
          <w:tcPr>
            <w:tcW w:w="885" w:type="dxa"/>
          </w:tcPr>
          <w:p w14:paraId="0BF934AB" w14:textId="77777777" w:rsidR="00B0675F" w:rsidRPr="00B0675F" w:rsidRDefault="00B0675F" w:rsidP="00B0675F"/>
        </w:tc>
      </w:tr>
      <w:tr w:rsidR="00B0675F" w:rsidRPr="00B0675F" w14:paraId="7CBF090C" w14:textId="77777777" w:rsidTr="001071FC">
        <w:tc>
          <w:tcPr>
            <w:tcW w:w="1891" w:type="dxa"/>
          </w:tcPr>
          <w:p w14:paraId="550B4A4A" w14:textId="77777777" w:rsidR="00B0675F" w:rsidRDefault="00B0675F" w:rsidP="00B0675F"/>
          <w:p w14:paraId="2D2DDEB6" w14:textId="77777777" w:rsidR="00B0675F" w:rsidRDefault="00B0675F" w:rsidP="00B0675F"/>
          <w:p w14:paraId="53C5C030" w14:textId="77777777" w:rsidR="00B0675F" w:rsidRPr="00B0675F" w:rsidRDefault="00B0675F" w:rsidP="00B0675F"/>
        </w:tc>
        <w:tc>
          <w:tcPr>
            <w:tcW w:w="720" w:type="dxa"/>
          </w:tcPr>
          <w:p w14:paraId="646AC3A2" w14:textId="77777777" w:rsidR="00B0675F" w:rsidRPr="00B0675F" w:rsidRDefault="00B0675F" w:rsidP="00B0675F"/>
        </w:tc>
        <w:tc>
          <w:tcPr>
            <w:tcW w:w="1123" w:type="dxa"/>
          </w:tcPr>
          <w:p w14:paraId="6EE001A7" w14:textId="77777777" w:rsidR="00B0675F" w:rsidRPr="00B0675F" w:rsidRDefault="00B0675F" w:rsidP="00B0675F"/>
        </w:tc>
        <w:tc>
          <w:tcPr>
            <w:tcW w:w="957" w:type="dxa"/>
          </w:tcPr>
          <w:p w14:paraId="22AC61C6" w14:textId="77777777" w:rsidR="00B0675F" w:rsidRPr="00B0675F" w:rsidRDefault="00B0675F" w:rsidP="00B0675F"/>
        </w:tc>
        <w:tc>
          <w:tcPr>
            <w:tcW w:w="877" w:type="dxa"/>
          </w:tcPr>
          <w:p w14:paraId="4A2FB761" w14:textId="77777777" w:rsidR="00B0675F" w:rsidRPr="00B0675F" w:rsidRDefault="00B0675F" w:rsidP="00B0675F"/>
        </w:tc>
        <w:tc>
          <w:tcPr>
            <w:tcW w:w="1568" w:type="dxa"/>
          </w:tcPr>
          <w:p w14:paraId="239AE4E6" w14:textId="77777777" w:rsidR="00B0675F" w:rsidRPr="00B0675F" w:rsidRDefault="00B0675F" w:rsidP="00B0675F"/>
        </w:tc>
        <w:tc>
          <w:tcPr>
            <w:tcW w:w="900" w:type="dxa"/>
          </w:tcPr>
          <w:p w14:paraId="084C0B2C" w14:textId="77777777" w:rsidR="00B0675F" w:rsidRPr="00B0675F" w:rsidRDefault="00B0675F" w:rsidP="00B0675F"/>
        </w:tc>
        <w:tc>
          <w:tcPr>
            <w:tcW w:w="1403" w:type="dxa"/>
          </w:tcPr>
          <w:p w14:paraId="685552A0" w14:textId="77777777" w:rsidR="00B0675F" w:rsidRPr="00B0675F" w:rsidRDefault="00B0675F" w:rsidP="00B0675F"/>
        </w:tc>
        <w:tc>
          <w:tcPr>
            <w:tcW w:w="1410" w:type="dxa"/>
          </w:tcPr>
          <w:p w14:paraId="2C4FB472" w14:textId="77777777" w:rsidR="00B0675F" w:rsidRPr="00B0675F" w:rsidRDefault="00B0675F" w:rsidP="00B0675F"/>
        </w:tc>
        <w:tc>
          <w:tcPr>
            <w:tcW w:w="1440" w:type="dxa"/>
          </w:tcPr>
          <w:p w14:paraId="08CA379C" w14:textId="77777777" w:rsidR="00B0675F" w:rsidRPr="00B0675F" w:rsidRDefault="00B0675F" w:rsidP="00B0675F"/>
        </w:tc>
        <w:tc>
          <w:tcPr>
            <w:tcW w:w="1496" w:type="dxa"/>
          </w:tcPr>
          <w:p w14:paraId="50C40601" w14:textId="77777777" w:rsidR="00B0675F" w:rsidRPr="00B0675F" w:rsidRDefault="00B0675F" w:rsidP="00B0675F"/>
        </w:tc>
        <w:tc>
          <w:tcPr>
            <w:tcW w:w="885" w:type="dxa"/>
          </w:tcPr>
          <w:p w14:paraId="0B274642" w14:textId="77777777" w:rsidR="00B0675F" w:rsidRPr="00B0675F" w:rsidRDefault="00B0675F" w:rsidP="00B0675F"/>
        </w:tc>
      </w:tr>
      <w:tr w:rsidR="00B0675F" w:rsidRPr="00B0675F" w14:paraId="2C1DAD20" w14:textId="77777777" w:rsidTr="001071FC">
        <w:tc>
          <w:tcPr>
            <w:tcW w:w="1891" w:type="dxa"/>
          </w:tcPr>
          <w:p w14:paraId="47CAFE9B" w14:textId="77777777" w:rsidR="00B0675F" w:rsidRDefault="00B0675F" w:rsidP="00B0675F"/>
          <w:p w14:paraId="519653DA" w14:textId="77777777" w:rsidR="00B0675F" w:rsidRDefault="00B0675F" w:rsidP="00B0675F"/>
          <w:p w14:paraId="0F1BC058" w14:textId="77777777" w:rsidR="00B0675F" w:rsidRPr="00B0675F" w:rsidRDefault="00B0675F" w:rsidP="00B0675F"/>
        </w:tc>
        <w:tc>
          <w:tcPr>
            <w:tcW w:w="720" w:type="dxa"/>
          </w:tcPr>
          <w:p w14:paraId="36AEA3E5" w14:textId="77777777" w:rsidR="00B0675F" w:rsidRPr="00B0675F" w:rsidRDefault="00B0675F" w:rsidP="00B0675F"/>
        </w:tc>
        <w:tc>
          <w:tcPr>
            <w:tcW w:w="1123" w:type="dxa"/>
          </w:tcPr>
          <w:p w14:paraId="64D25D4F" w14:textId="77777777" w:rsidR="00B0675F" w:rsidRPr="00B0675F" w:rsidRDefault="00B0675F" w:rsidP="00B0675F"/>
        </w:tc>
        <w:tc>
          <w:tcPr>
            <w:tcW w:w="957" w:type="dxa"/>
          </w:tcPr>
          <w:p w14:paraId="755286B9" w14:textId="77777777" w:rsidR="00B0675F" w:rsidRPr="00B0675F" w:rsidRDefault="00B0675F" w:rsidP="00B0675F"/>
        </w:tc>
        <w:tc>
          <w:tcPr>
            <w:tcW w:w="877" w:type="dxa"/>
          </w:tcPr>
          <w:p w14:paraId="7A075E0A" w14:textId="77777777" w:rsidR="00B0675F" w:rsidRPr="00B0675F" w:rsidRDefault="00B0675F" w:rsidP="00B0675F"/>
        </w:tc>
        <w:tc>
          <w:tcPr>
            <w:tcW w:w="1568" w:type="dxa"/>
          </w:tcPr>
          <w:p w14:paraId="07AFA923" w14:textId="77777777" w:rsidR="00B0675F" w:rsidRPr="00B0675F" w:rsidRDefault="00B0675F" w:rsidP="00B0675F"/>
        </w:tc>
        <w:tc>
          <w:tcPr>
            <w:tcW w:w="900" w:type="dxa"/>
          </w:tcPr>
          <w:p w14:paraId="78F84ECC" w14:textId="77777777" w:rsidR="00B0675F" w:rsidRPr="00B0675F" w:rsidRDefault="00B0675F" w:rsidP="00B0675F"/>
        </w:tc>
        <w:tc>
          <w:tcPr>
            <w:tcW w:w="1403" w:type="dxa"/>
          </w:tcPr>
          <w:p w14:paraId="68F3D2F4" w14:textId="77777777" w:rsidR="00B0675F" w:rsidRPr="00B0675F" w:rsidRDefault="00B0675F" w:rsidP="00B0675F"/>
        </w:tc>
        <w:tc>
          <w:tcPr>
            <w:tcW w:w="1410" w:type="dxa"/>
          </w:tcPr>
          <w:p w14:paraId="6CF0DBBD" w14:textId="77777777" w:rsidR="00B0675F" w:rsidRPr="00B0675F" w:rsidRDefault="00B0675F" w:rsidP="00B0675F"/>
        </w:tc>
        <w:tc>
          <w:tcPr>
            <w:tcW w:w="1440" w:type="dxa"/>
          </w:tcPr>
          <w:p w14:paraId="6F2AE096" w14:textId="77777777" w:rsidR="00B0675F" w:rsidRPr="00B0675F" w:rsidRDefault="00B0675F" w:rsidP="00B0675F"/>
        </w:tc>
        <w:tc>
          <w:tcPr>
            <w:tcW w:w="1496" w:type="dxa"/>
          </w:tcPr>
          <w:p w14:paraId="5AF6CF4E" w14:textId="77777777" w:rsidR="00B0675F" w:rsidRPr="00B0675F" w:rsidRDefault="00B0675F" w:rsidP="00B0675F"/>
        </w:tc>
        <w:tc>
          <w:tcPr>
            <w:tcW w:w="885" w:type="dxa"/>
          </w:tcPr>
          <w:p w14:paraId="497BC411" w14:textId="77777777" w:rsidR="00B0675F" w:rsidRPr="00B0675F" w:rsidRDefault="00B0675F" w:rsidP="00B0675F"/>
        </w:tc>
      </w:tr>
      <w:tr w:rsidR="00B0675F" w:rsidRPr="00B0675F" w14:paraId="7FF53F25" w14:textId="77777777" w:rsidTr="001071FC">
        <w:tc>
          <w:tcPr>
            <w:tcW w:w="1891" w:type="dxa"/>
          </w:tcPr>
          <w:p w14:paraId="09875C27" w14:textId="77777777" w:rsidR="00B0675F" w:rsidRDefault="00B0675F" w:rsidP="00B0675F"/>
          <w:p w14:paraId="28E6E823" w14:textId="77777777" w:rsidR="00B0675F" w:rsidRDefault="00B0675F" w:rsidP="00B0675F"/>
          <w:p w14:paraId="3D644162" w14:textId="77777777" w:rsidR="00B0675F" w:rsidRPr="00B0675F" w:rsidRDefault="00B0675F" w:rsidP="00B0675F"/>
        </w:tc>
        <w:tc>
          <w:tcPr>
            <w:tcW w:w="720" w:type="dxa"/>
          </w:tcPr>
          <w:p w14:paraId="4A2D2F0F" w14:textId="77777777" w:rsidR="00B0675F" w:rsidRPr="00B0675F" w:rsidRDefault="00B0675F" w:rsidP="00B0675F"/>
        </w:tc>
        <w:tc>
          <w:tcPr>
            <w:tcW w:w="1123" w:type="dxa"/>
          </w:tcPr>
          <w:p w14:paraId="42731FDA" w14:textId="77777777" w:rsidR="00B0675F" w:rsidRPr="00B0675F" w:rsidRDefault="00B0675F" w:rsidP="00B0675F"/>
        </w:tc>
        <w:tc>
          <w:tcPr>
            <w:tcW w:w="957" w:type="dxa"/>
          </w:tcPr>
          <w:p w14:paraId="5599BA06" w14:textId="77777777" w:rsidR="00B0675F" w:rsidRPr="00B0675F" w:rsidRDefault="00B0675F" w:rsidP="00B0675F"/>
        </w:tc>
        <w:tc>
          <w:tcPr>
            <w:tcW w:w="877" w:type="dxa"/>
          </w:tcPr>
          <w:p w14:paraId="05824B21" w14:textId="77777777" w:rsidR="00B0675F" w:rsidRPr="00B0675F" w:rsidRDefault="00B0675F" w:rsidP="00B0675F"/>
        </w:tc>
        <w:tc>
          <w:tcPr>
            <w:tcW w:w="1568" w:type="dxa"/>
          </w:tcPr>
          <w:p w14:paraId="7288E762" w14:textId="77777777" w:rsidR="00B0675F" w:rsidRPr="00B0675F" w:rsidRDefault="00B0675F" w:rsidP="00B0675F"/>
        </w:tc>
        <w:tc>
          <w:tcPr>
            <w:tcW w:w="900" w:type="dxa"/>
          </w:tcPr>
          <w:p w14:paraId="092195DD" w14:textId="77777777" w:rsidR="00B0675F" w:rsidRPr="00B0675F" w:rsidRDefault="00B0675F" w:rsidP="00B0675F"/>
        </w:tc>
        <w:tc>
          <w:tcPr>
            <w:tcW w:w="1403" w:type="dxa"/>
          </w:tcPr>
          <w:p w14:paraId="687EEB1E" w14:textId="77777777" w:rsidR="00B0675F" w:rsidRPr="00B0675F" w:rsidRDefault="00B0675F" w:rsidP="00B0675F"/>
        </w:tc>
        <w:tc>
          <w:tcPr>
            <w:tcW w:w="1410" w:type="dxa"/>
          </w:tcPr>
          <w:p w14:paraId="680EC1B3" w14:textId="77777777" w:rsidR="00B0675F" w:rsidRPr="00B0675F" w:rsidRDefault="00B0675F" w:rsidP="00B0675F"/>
        </w:tc>
        <w:tc>
          <w:tcPr>
            <w:tcW w:w="1440" w:type="dxa"/>
          </w:tcPr>
          <w:p w14:paraId="1929EE22" w14:textId="77777777" w:rsidR="00B0675F" w:rsidRPr="00B0675F" w:rsidRDefault="00B0675F" w:rsidP="00B0675F"/>
        </w:tc>
        <w:tc>
          <w:tcPr>
            <w:tcW w:w="1496" w:type="dxa"/>
          </w:tcPr>
          <w:p w14:paraId="78A15CB9" w14:textId="77777777" w:rsidR="00B0675F" w:rsidRPr="00B0675F" w:rsidRDefault="00B0675F" w:rsidP="00B0675F"/>
        </w:tc>
        <w:tc>
          <w:tcPr>
            <w:tcW w:w="885" w:type="dxa"/>
          </w:tcPr>
          <w:p w14:paraId="616F2542" w14:textId="77777777" w:rsidR="00B0675F" w:rsidRPr="00B0675F" w:rsidRDefault="00B0675F" w:rsidP="00B0675F"/>
        </w:tc>
      </w:tr>
      <w:tr w:rsidR="00B0675F" w:rsidRPr="00B0675F" w14:paraId="58A8912B" w14:textId="77777777" w:rsidTr="001071FC">
        <w:tc>
          <w:tcPr>
            <w:tcW w:w="1891" w:type="dxa"/>
          </w:tcPr>
          <w:p w14:paraId="7E847D67" w14:textId="77777777" w:rsidR="00B0675F" w:rsidRDefault="00B0675F" w:rsidP="00B0675F"/>
          <w:p w14:paraId="3BCBC823" w14:textId="77777777" w:rsidR="00B0675F" w:rsidRDefault="00B0675F" w:rsidP="00B0675F"/>
          <w:p w14:paraId="13C9B9F7" w14:textId="77777777" w:rsidR="00B0675F" w:rsidRPr="00B0675F" w:rsidRDefault="00B0675F" w:rsidP="00B0675F"/>
        </w:tc>
        <w:tc>
          <w:tcPr>
            <w:tcW w:w="720" w:type="dxa"/>
          </w:tcPr>
          <w:p w14:paraId="3CEFE4A4" w14:textId="77777777" w:rsidR="00B0675F" w:rsidRPr="00B0675F" w:rsidRDefault="00B0675F" w:rsidP="00B0675F"/>
        </w:tc>
        <w:tc>
          <w:tcPr>
            <w:tcW w:w="1123" w:type="dxa"/>
          </w:tcPr>
          <w:p w14:paraId="5A232BFD" w14:textId="77777777" w:rsidR="00B0675F" w:rsidRPr="00B0675F" w:rsidRDefault="00B0675F" w:rsidP="00B0675F"/>
        </w:tc>
        <w:tc>
          <w:tcPr>
            <w:tcW w:w="957" w:type="dxa"/>
          </w:tcPr>
          <w:p w14:paraId="125B5C89" w14:textId="77777777" w:rsidR="00B0675F" w:rsidRPr="00B0675F" w:rsidRDefault="00B0675F" w:rsidP="00B0675F"/>
        </w:tc>
        <w:tc>
          <w:tcPr>
            <w:tcW w:w="877" w:type="dxa"/>
          </w:tcPr>
          <w:p w14:paraId="55F99C28" w14:textId="77777777" w:rsidR="00B0675F" w:rsidRPr="00B0675F" w:rsidRDefault="00B0675F" w:rsidP="00B0675F"/>
        </w:tc>
        <w:tc>
          <w:tcPr>
            <w:tcW w:w="1568" w:type="dxa"/>
          </w:tcPr>
          <w:p w14:paraId="63E880B2" w14:textId="77777777" w:rsidR="00B0675F" w:rsidRPr="00B0675F" w:rsidRDefault="00B0675F" w:rsidP="00B0675F"/>
        </w:tc>
        <w:tc>
          <w:tcPr>
            <w:tcW w:w="900" w:type="dxa"/>
          </w:tcPr>
          <w:p w14:paraId="699E2885" w14:textId="77777777" w:rsidR="00B0675F" w:rsidRPr="00B0675F" w:rsidRDefault="00B0675F" w:rsidP="00B0675F"/>
        </w:tc>
        <w:tc>
          <w:tcPr>
            <w:tcW w:w="1403" w:type="dxa"/>
          </w:tcPr>
          <w:p w14:paraId="738559D1" w14:textId="77777777" w:rsidR="00B0675F" w:rsidRPr="00B0675F" w:rsidRDefault="00B0675F" w:rsidP="00B0675F"/>
        </w:tc>
        <w:tc>
          <w:tcPr>
            <w:tcW w:w="1410" w:type="dxa"/>
          </w:tcPr>
          <w:p w14:paraId="5DD3AF85" w14:textId="77777777" w:rsidR="00B0675F" w:rsidRPr="00B0675F" w:rsidRDefault="00B0675F" w:rsidP="00B0675F"/>
        </w:tc>
        <w:tc>
          <w:tcPr>
            <w:tcW w:w="1440" w:type="dxa"/>
          </w:tcPr>
          <w:p w14:paraId="1D016041" w14:textId="77777777" w:rsidR="00B0675F" w:rsidRPr="00B0675F" w:rsidRDefault="00B0675F" w:rsidP="00B0675F"/>
        </w:tc>
        <w:tc>
          <w:tcPr>
            <w:tcW w:w="1496" w:type="dxa"/>
          </w:tcPr>
          <w:p w14:paraId="58D65668" w14:textId="77777777" w:rsidR="00B0675F" w:rsidRPr="00B0675F" w:rsidRDefault="00B0675F" w:rsidP="00B0675F"/>
        </w:tc>
        <w:tc>
          <w:tcPr>
            <w:tcW w:w="885" w:type="dxa"/>
          </w:tcPr>
          <w:p w14:paraId="31BDC7D9" w14:textId="77777777" w:rsidR="00B0675F" w:rsidRPr="00B0675F" w:rsidRDefault="00B0675F" w:rsidP="00B0675F"/>
        </w:tc>
      </w:tr>
    </w:tbl>
    <w:p w14:paraId="55D60772" w14:textId="77777777" w:rsidR="00B0675F" w:rsidRPr="00B0675F" w:rsidRDefault="00B0675F" w:rsidP="00B0675F">
      <w:pPr>
        <w:rPr>
          <w:sz w:val="20"/>
          <w:szCs w:val="20"/>
          <w:lang w:val="en-US"/>
        </w:rPr>
      </w:pPr>
    </w:p>
    <w:p w14:paraId="0EE87EAD" w14:textId="77777777" w:rsidR="009B7BC5" w:rsidRDefault="009B7BC5">
      <w:pPr>
        <w:spacing w:after="160" w:line="259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085079A9" w14:textId="77777777" w:rsidR="009B7BC5" w:rsidRPr="003F5698" w:rsidRDefault="009B7BC5" w:rsidP="009B7BC5">
      <w:pPr>
        <w:rPr>
          <w:b/>
          <w:sz w:val="24"/>
          <w:szCs w:val="24"/>
          <w:lang w:val="en-US"/>
        </w:rPr>
      </w:pPr>
      <w:r w:rsidRPr="003F5698">
        <w:rPr>
          <w:b/>
          <w:sz w:val="24"/>
          <w:szCs w:val="24"/>
          <w:lang w:val="en-US"/>
        </w:rPr>
        <w:lastRenderedPageBreak/>
        <w:t xml:space="preserve">Abbreviations: </w:t>
      </w:r>
    </w:p>
    <w:p w14:paraId="1257EE76" w14:textId="77777777" w:rsidR="009B7BC5" w:rsidRDefault="009B7BC5" w:rsidP="009B7BC5">
      <w:pPr>
        <w:rPr>
          <w:sz w:val="20"/>
          <w:szCs w:val="20"/>
          <w:lang w:val="en-US"/>
        </w:rPr>
      </w:pPr>
    </w:p>
    <w:p w14:paraId="5263E2D5" w14:textId="77777777" w:rsidR="009B7BC5" w:rsidRPr="003F5698" w:rsidRDefault="009B7BC5" w:rsidP="009B7BC5">
      <w:pPr>
        <w:rPr>
          <w:lang w:val="en-US"/>
        </w:rPr>
      </w:pPr>
      <w:r w:rsidRPr="003F5698">
        <w:rPr>
          <w:lang w:val="en-US"/>
        </w:rPr>
        <w:t xml:space="preserve">ED – Executive Director. Executive directors carry out executive functions in the company (they are usually employees of the company). </w:t>
      </w:r>
    </w:p>
    <w:p w14:paraId="5D01E789" w14:textId="77777777" w:rsidR="009B7BC5" w:rsidRPr="003F5698" w:rsidRDefault="009B7BC5" w:rsidP="009B7BC5">
      <w:pPr>
        <w:autoSpaceDE w:val="0"/>
        <w:autoSpaceDN w:val="0"/>
        <w:adjustRightInd w:val="0"/>
        <w:rPr>
          <w:lang w:val="en-US"/>
        </w:rPr>
      </w:pPr>
      <w:r w:rsidRPr="003F5698">
        <w:rPr>
          <w:lang w:val="en-US"/>
        </w:rPr>
        <w:t xml:space="preserve">NED – Non-Executive Director. Non-executive directors are not employees of the company and normally do not have the same involvement in the company’s day-to-day affairs as executive directors. </w:t>
      </w:r>
    </w:p>
    <w:p w14:paraId="2D1C4AA9" w14:textId="77777777" w:rsidR="009B7BC5" w:rsidRPr="003F5698" w:rsidRDefault="009B7BC5" w:rsidP="009B7BC5">
      <w:pPr>
        <w:rPr>
          <w:lang w:val="en-US"/>
        </w:rPr>
      </w:pPr>
      <w:r w:rsidRPr="003F5698">
        <w:rPr>
          <w:lang w:val="en-US"/>
        </w:rPr>
        <w:t xml:space="preserve">ID – Independent Director. Independent directors are non-executive directors that meet criteria of independence. Each jurisdiction might have its own definition of independence, but there are also internationally accepted (more stringent) definitions (see below IFC indicative definition). </w:t>
      </w:r>
    </w:p>
    <w:p w14:paraId="316911B5" w14:textId="77777777" w:rsidR="009B7BC5" w:rsidRPr="003F5698" w:rsidRDefault="009B7BC5" w:rsidP="009B7BC5">
      <w:pPr>
        <w:autoSpaceDE w:val="0"/>
        <w:autoSpaceDN w:val="0"/>
        <w:adjustRightInd w:val="0"/>
        <w:rPr>
          <w:lang w:val="en-US"/>
        </w:rPr>
      </w:pPr>
      <w:r w:rsidRPr="003F5698">
        <w:rPr>
          <w:lang w:val="en-US"/>
        </w:rPr>
        <w:t>ND – Nominee Director. Non-executive directors who are appointed under an arrangement or understanding with a major shareholder, a class of shareholders, a major creditor or some other group of people.</w:t>
      </w:r>
    </w:p>
    <w:p w14:paraId="26D91E34" w14:textId="77777777" w:rsidR="009B7BC5" w:rsidRPr="003F5698" w:rsidRDefault="009B7BC5" w:rsidP="009B7BC5">
      <w:pPr>
        <w:rPr>
          <w:lang w:val="en-US"/>
        </w:rPr>
      </w:pPr>
      <w:r w:rsidRPr="003F5698">
        <w:rPr>
          <w:lang w:val="en-US"/>
        </w:rPr>
        <w:t>FM – Family Member</w:t>
      </w:r>
    </w:p>
    <w:p w14:paraId="7268755F" w14:textId="77777777" w:rsidR="009B7BC5" w:rsidRPr="003F5698" w:rsidRDefault="009B7BC5" w:rsidP="009B7BC5">
      <w:pPr>
        <w:rPr>
          <w:lang w:val="en-US"/>
        </w:rPr>
      </w:pPr>
      <w:r w:rsidRPr="003F5698">
        <w:rPr>
          <w:lang w:val="en-US"/>
        </w:rPr>
        <w:t>CF – Close Friend</w:t>
      </w:r>
    </w:p>
    <w:p w14:paraId="2C6BBE77" w14:textId="77777777" w:rsidR="009B7BC5" w:rsidRPr="003F5698" w:rsidRDefault="009B7BC5" w:rsidP="009B7BC5">
      <w:pPr>
        <w:rPr>
          <w:lang w:val="en-US"/>
        </w:rPr>
      </w:pPr>
      <w:r w:rsidRPr="003F5698">
        <w:rPr>
          <w:lang w:val="en-US"/>
        </w:rPr>
        <w:t xml:space="preserve">SH – Shareholder </w:t>
      </w:r>
    </w:p>
    <w:p w14:paraId="3C76A5EF" w14:textId="77777777" w:rsidR="009B7BC5" w:rsidRPr="003F5698" w:rsidRDefault="009B7BC5" w:rsidP="009B7BC5">
      <w:pPr>
        <w:rPr>
          <w:lang w:val="en-US"/>
        </w:rPr>
      </w:pPr>
      <w:r w:rsidRPr="003F5698">
        <w:rPr>
          <w:lang w:val="en-US"/>
        </w:rPr>
        <w:t>Ch – Chairperson</w:t>
      </w:r>
    </w:p>
    <w:p w14:paraId="2EC89F56" w14:textId="77777777" w:rsidR="009B7BC5" w:rsidRPr="003F5698" w:rsidRDefault="009B7BC5" w:rsidP="009B7BC5">
      <w:pPr>
        <w:rPr>
          <w:lang w:val="en-US"/>
        </w:rPr>
      </w:pPr>
      <w:r w:rsidRPr="003F5698">
        <w:rPr>
          <w:lang w:val="en-US"/>
        </w:rPr>
        <w:t>M – Member</w:t>
      </w:r>
    </w:p>
    <w:p w14:paraId="61957417" w14:textId="77777777" w:rsidR="00FE5AAD" w:rsidRDefault="00FE5AAD">
      <w:pPr>
        <w:spacing w:after="160" w:line="259" w:lineRule="auto"/>
        <w:rPr>
          <w:rFonts w:cs="Arial"/>
          <w:lang w:val="en-US"/>
        </w:rPr>
      </w:pPr>
    </w:p>
    <w:p w14:paraId="3D938BFE" w14:textId="77777777" w:rsidR="009B7BC5" w:rsidRDefault="009B7BC5">
      <w:pPr>
        <w:spacing w:after="160" w:line="259" w:lineRule="auto"/>
        <w:rPr>
          <w:rFonts w:cs="Arial"/>
          <w:lang w:val="en-US"/>
        </w:rPr>
      </w:pPr>
    </w:p>
    <w:p w14:paraId="606E6FDB" w14:textId="77777777" w:rsidR="009B7BC5" w:rsidRPr="003F5698" w:rsidRDefault="009B7BC5" w:rsidP="009B7BC5">
      <w:pPr>
        <w:rPr>
          <w:rFonts w:cs="Arial"/>
          <w:b/>
          <w:lang w:val="en-US"/>
        </w:rPr>
      </w:pPr>
      <w:r w:rsidRPr="003F5698">
        <w:rPr>
          <w:rFonts w:cs="Arial"/>
          <w:b/>
          <w:lang w:val="en-US"/>
        </w:rPr>
        <w:t xml:space="preserve">Indicative Independent Director Definition: </w:t>
      </w:r>
    </w:p>
    <w:p w14:paraId="07C60392" w14:textId="77777777" w:rsidR="009B7BC5" w:rsidRDefault="009B7BC5" w:rsidP="009B7BC5">
      <w:pPr>
        <w:pStyle w:val="Textoindependiente"/>
        <w:keepNext/>
        <w:spacing w:after="0"/>
        <w:ind w:left="0"/>
        <w:rPr>
          <w:rFonts w:ascii="Arial" w:hAnsi="Arial" w:cs="Arial"/>
          <w:sz w:val="20"/>
        </w:rPr>
      </w:pPr>
    </w:p>
    <w:p w14:paraId="5283B7CD" w14:textId="77777777" w:rsidR="009B7BC5" w:rsidRPr="003F5698" w:rsidRDefault="009B7BC5" w:rsidP="009B7BC5">
      <w:pPr>
        <w:pStyle w:val="Textoindependiente"/>
        <w:keepNext/>
        <w:spacing w:after="0"/>
        <w:ind w:left="0"/>
        <w:rPr>
          <w:rFonts w:ascii="Arial" w:hAnsi="Arial" w:cs="Arial"/>
          <w:szCs w:val="22"/>
        </w:rPr>
      </w:pPr>
      <w:r w:rsidRPr="003F5698">
        <w:rPr>
          <w:rFonts w:ascii="Arial" w:hAnsi="Arial" w:cs="Arial"/>
          <w:szCs w:val="22"/>
        </w:rPr>
        <w:t>"</w:t>
      </w:r>
      <w:r w:rsidRPr="003F5698">
        <w:rPr>
          <w:rFonts w:ascii="Arial" w:hAnsi="Arial" w:cs="Arial"/>
          <w:b/>
          <w:szCs w:val="22"/>
        </w:rPr>
        <w:t>Independent Director</w:t>
      </w:r>
      <w:r w:rsidRPr="003F5698">
        <w:rPr>
          <w:rFonts w:ascii="Arial" w:hAnsi="Arial" w:cs="Arial"/>
          <w:szCs w:val="22"/>
        </w:rPr>
        <w:t>" means a director who is a person who:</w:t>
      </w:r>
    </w:p>
    <w:p w14:paraId="222F236B" w14:textId="77777777" w:rsidR="009B7BC5" w:rsidRPr="003F5698" w:rsidRDefault="009B7BC5" w:rsidP="009B7BC5">
      <w:pPr>
        <w:pStyle w:val="ListRoman2"/>
        <w:numPr>
          <w:ilvl w:val="0"/>
          <w:numId w:val="31"/>
        </w:numPr>
        <w:spacing w:after="0" w:line="240" w:lineRule="auto"/>
        <w:rPr>
          <w:rFonts w:ascii="Arial" w:hAnsi="Arial" w:cs="Arial"/>
          <w:szCs w:val="22"/>
        </w:rPr>
      </w:pPr>
      <w:r w:rsidRPr="003F5698">
        <w:rPr>
          <w:rFonts w:ascii="Arial" w:hAnsi="Arial" w:cs="Arial"/>
          <w:szCs w:val="22"/>
        </w:rPr>
        <w:t>has not been employed by the Company or its Related Parties in the past five years;</w:t>
      </w:r>
    </w:p>
    <w:p w14:paraId="056E8196" w14:textId="77777777" w:rsidR="009B7BC5" w:rsidRPr="003F5698" w:rsidRDefault="009B7BC5" w:rsidP="009B7BC5">
      <w:pPr>
        <w:pStyle w:val="ListRoman2"/>
        <w:numPr>
          <w:ilvl w:val="0"/>
          <w:numId w:val="31"/>
        </w:numPr>
        <w:spacing w:after="0" w:line="240" w:lineRule="auto"/>
        <w:rPr>
          <w:rFonts w:ascii="Arial" w:hAnsi="Arial" w:cs="Arial"/>
          <w:szCs w:val="22"/>
        </w:rPr>
      </w:pPr>
      <w:r w:rsidRPr="003F5698">
        <w:rPr>
          <w:rFonts w:ascii="Arial" w:hAnsi="Arial" w:cs="Arial"/>
          <w:szCs w:val="22"/>
        </w:rPr>
        <w:t>is not, and is not affiliated with a company that is an advisor or consultant to the Company or its Related Parties;</w:t>
      </w:r>
    </w:p>
    <w:p w14:paraId="7B6E166E" w14:textId="77777777" w:rsidR="009B7BC5" w:rsidRPr="003F5698" w:rsidRDefault="009B7BC5" w:rsidP="009B7BC5">
      <w:pPr>
        <w:pStyle w:val="ListRoman2"/>
        <w:numPr>
          <w:ilvl w:val="0"/>
          <w:numId w:val="31"/>
        </w:numPr>
        <w:spacing w:after="0" w:line="240" w:lineRule="auto"/>
        <w:rPr>
          <w:rFonts w:ascii="Arial" w:hAnsi="Arial" w:cs="Arial"/>
          <w:szCs w:val="22"/>
        </w:rPr>
      </w:pPr>
      <w:r w:rsidRPr="003F5698">
        <w:rPr>
          <w:rFonts w:ascii="Arial" w:hAnsi="Arial" w:cs="Arial"/>
          <w:szCs w:val="22"/>
        </w:rPr>
        <w:t>is not affiliated with a significant customer or supplier of the Company or its Related Parties;</w:t>
      </w:r>
    </w:p>
    <w:p w14:paraId="495F69FA" w14:textId="77777777" w:rsidR="009B7BC5" w:rsidRPr="003F5698" w:rsidRDefault="009B7BC5" w:rsidP="009B7BC5">
      <w:pPr>
        <w:pStyle w:val="ListRoman2"/>
        <w:numPr>
          <w:ilvl w:val="0"/>
          <w:numId w:val="31"/>
        </w:numPr>
        <w:spacing w:after="0" w:line="240" w:lineRule="auto"/>
        <w:rPr>
          <w:rFonts w:ascii="Arial" w:hAnsi="Arial" w:cs="Arial"/>
          <w:szCs w:val="22"/>
        </w:rPr>
      </w:pPr>
      <w:r w:rsidRPr="003F5698">
        <w:rPr>
          <w:rFonts w:ascii="Arial" w:hAnsi="Arial" w:cs="Arial"/>
          <w:szCs w:val="22"/>
        </w:rPr>
        <w:t>has no personal service contracts with the Company, its Related Parties, or its senior management;</w:t>
      </w:r>
    </w:p>
    <w:p w14:paraId="6C718AF0" w14:textId="77777777" w:rsidR="009B7BC5" w:rsidRPr="003F5698" w:rsidRDefault="009B7BC5" w:rsidP="009B7BC5">
      <w:pPr>
        <w:pStyle w:val="ListRoman2"/>
        <w:numPr>
          <w:ilvl w:val="0"/>
          <w:numId w:val="31"/>
        </w:numPr>
        <w:spacing w:after="0" w:line="240" w:lineRule="auto"/>
        <w:rPr>
          <w:rFonts w:ascii="Arial" w:hAnsi="Arial" w:cs="Arial"/>
          <w:szCs w:val="22"/>
        </w:rPr>
      </w:pPr>
      <w:r w:rsidRPr="003F5698">
        <w:rPr>
          <w:rFonts w:ascii="Arial" w:hAnsi="Arial" w:cs="Arial"/>
          <w:szCs w:val="22"/>
        </w:rPr>
        <w:t>is not affiliated with a non-profit organization that receives significant funding from the Company or its Related Parties;</w:t>
      </w:r>
    </w:p>
    <w:p w14:paraId="5AEC0156" w14:textId="77777777" w:rsidR="009B7BC5" w:rsidRPr="003F5698" w:rsidRDefault="009B7BC5" w:rsidP="009B7BC5">
      <w:pPr>
        <w:pStyle w:val="ListRoman2"/>
        <w:numPr>
          <w:ilvl w:val="0"/>
          <w:numId w:val="31"/>
        </w:numPr>
        <w:spacing w:after="0" w:line="240" w:lineRule="auto"/>
        <w:rPr>
          <w:rFonts w:ascii="Arial" w:hAnsi="Arial" w:cs="Arial"/>
          <w:szCs w:val="22"/>
        </w:rPr>
      </w:pPr>
      <w:r w:rsidRPr="003F5698">
        <w:rPr>
          <w:rFonts w:ascii="Arial" w:hAnsi="Arial" w:cs="Arial"/>
          <w:szCs w:val="22"/>
        </w:rPr>
        <w:t>is not employed as an executive of another company where any of the Company's executives serve on that company's board of directors;</w:t>
      </w:r>
    </w:p>
    <w:p w14:paraId="2AFC2CAA" w14:textId="77777777" w:rsidR="009B7BC5" w:rsidRPr="003F5698" w:rsidRDefault="009B7BC5" w:rsidP="009B7BC5">
      <w:pPr>
        <w:pStyle w:val="ListRoman2"/>
        <w:numPr>
          <w:ilvl w:val="0"/>
          <w:numId w:val="31"/>
        </w:numPr>
        <w:spacing w:after="0" w:line="240" w:lineRule="auto"/>
        <w:rPr>
          <w:rFonts w:ascii="Arial" w:hAnsi="Arial" w:cs="Arial"/>
          <w:szCs w:val="22"/>
        </w:rPr>
      </w:pPr>
      <w:r w:rsidRPr="003F5698">
        <w:rPr>
          <w:rFonts w:ascii="Arial" w:hAnsi="Arial" w:cs="Arial"/>
          <w:szCs w:val="22"/>
        </w:rPr>
        <w:t>is not a member of the immediate family of an individual who is, or has been during the past five years, employed by the Company or its Related Parties as an executive officer;</w:t>
      </w:r>
    </w:p>
    <w:p w14:paraId="274A493B" w14:textId="77777777" w:rsidR="009B7BC5" w:rsidRPr="003F5698" w:rsidRDefault="009B7BC5" w:rsidP="009B7BC5">
      <w:pPr>
        <w:pStyle w:val="Textoindependiente2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F5698">
        <w:rPr>
          <w:rFonts w:ascii="Arial" w:hAnsi="Arial" w:cs="Arial"/>
          <w:sz w:val="22"/>
          <w:szCs w:val="22"/>
        </w:rPr>
        <w:t>is not, nor in the past five years has been, affiliated with or employed by a present or former auditor of the Company or of a Related Party; or</w:t>
      </w:r>
    </w:p>
    <w:p w14:paraId="67E81D3F" w14:textId="77777777" w:rsidR="009B7BC5" w:rsidRPr="003F5698" w:rsidRDefault="009B7BC5" w:rsidP="009B7BC5">
      <w:pPr>
        <w:pStyle w:val="ListRoman2"/>
        <w:numPr>
          <w:ilvl w:val="0"/>
          <w:numId w:val="31"/>
        </w:numPr>
        <w:spacing w:line="240" w:lineRule="auto"/>
        <w:rPr>
          <w:szCs w:val="22"/>
        </w:rPr>
      </w:pPr>
      <w:r w:rsidRPr="003F5698">
        <w:rPr>
          <w:rFonts w:ascii="Arial" w:hAnsi="Arial" w:cs="Arial"/>
          <w:szCs w:val="22"/>
        </w:rPr>
        <w:t>is not a controlling person of the Company (or member of a group of individuals and/or entities that collectively exercise effective control over the Company) or such person’s brother, sister, parent, grandparent, child, cousin, aunt, uncle, nephew or niece or a spouse, widow, in-law, heir, legatee and successor of any of the foregoing (or any trust or similar arrangement of which any such persons or a combination thereof are the sole beneficiaries) or the executor, administrator or personal representative of any Person described in this sub-paragraph who is deceased or legally incompetent, and for the purposes of this definition, a person shall be deemed to be "affiliated" with a party if such person (i) has a direct or indirect ownership interest in; or (ii) is employed by such party; “Related Party” shall mean, with respect to the Company, any person or entity that controls, is controlled by or is under common control with the Company.</w:t>
      </w:r>
    </w:p>
    <w:p w14:paraId="4EB6D84C" w14:textId="77777777" w:rsidR="009B7BC5" w:rsidRPr="009B7BC5" w:rsidRDefault="009B7BC5">
      <w:pPr>
        <w:spacing w:after="160" w:line="259" w:lineRule="auto"/>
        <w:rPr>
          <w:rFonts w:cs="Arial"/>
          <w:lang w:val="en-US"/>
        </w:rPr>
      </w:pPr>
    </w:p>
    <w:sectPr w:rsidR="009B7BC5" w:rsidRPr="009B7BC5" w:rsidSect="00544238">
      <w:headerReference w:type="default" r:id="rId13"/>
      <w:type w:val="continuous"/>
      <w:pgSz w:w="16838" w:h="11906" w:orient="landscape" w:code="9"/>
      <w:pgMar w:top="993" w:right="1134" w:bottom="680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B232" w14:textId="77777777" w:rsidR="00046B7C" w:rsidRDefault="00046B7C" w:rsidP="00A16121">
      <w:r>
        <w:separator/>
      </w:r>
    </w:p>
  </w:endnote>
  <w:endnote w:type="continuationSeparator" w:id="0">
    <w:p w14:paraId="4E5E1163" w14:textId="77777777" w:rsidR="00046B7C" w:rsidRDefault="00046B7C" w:rsidP="00A1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7570" w14:textId="77777777" w:rsidR="00046B7C" w:rsidRDefault="00046B7C" w:rsidP="00A16121">
      <w:r>
        <w:separator/>
      </w:r>
    </w:p>
  </w:footnote>
  <w:footnote w:type="continuationSeparator" w:id="0">
    <w:p w14:paraId="2F5AA5A8" w14:textId="77777777" w:rsidR="00046B7C" w:rsidRDefault="00046B7C" w:rsidP="00A16121">
      <w:r>
        <w:continuationSeparator/>
      </w:r>
    </w:p>
  </w:footnote>
  <w:footnote w:id="1">
    <w:p w14:paraId="55630741" w14:textId="77777777" w:rsidR="009B7BC5" w:rsidRPr="00D850BF" w:rsidRDefault="009B7BC5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D850BF">
        <w:rPr>
          <w:lang w:val="en-US"/>
        </w:rPr>
        <w:t xml:space="preserve"> </w:t>
      </w:r>
      <w:hyperlink r:id="rId1" w:history="1">
        <w:r w:rsidRPr="00D850BF">
          <w:rPr>
            <w:rStyle w:val="Hipervnculo"/>
            <w:lang w:val="en-US"/>
          </w:rPr>
          <w:t>http://cgdevelopmentframework.com/</w:t>
        </w:r>
      </w:hyperlink>
    </w:p>
  </w:footnote>
  <w:footnote w:id="2">
    <w:p w14:paraId="531A1BC8" w14:textId="77777777" w:rsidR="00D850BF" w:rsidRPr="00D850BF" w:rsidRDefault="00D850BF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D850BF">
        <w:rPr>
          <w:lang w:val="en-US"/>
        </w:rPr>
        <w:t xml:space="preserve"> </w:t>
      </w:r>
      <w:r>
        <w:rPr>
          <w:lang w:val="en-GB"/>
        </w:rPr>
        <w:t xml:space="preserve">Code of Ethics </w:t>
      </w:r>
      <w:r w:rsidRPr="00EE6885">
        <w:rPr>
          <w:lang w:val="en-GB"/>
        </w:rPr>
        <w:t>governs decision-making</w:t>
      </w:r>
      <w:r>
        <w:rPr>
          <w:lang w:val="en-GB"/>
        </w:rPr>
        <w:t xml:space="preserve"> by setting out the values and principles of the company, e.g. investing in “green” practices.</w:t>
      </w:r>
    </w:p>
  </w:footnote>
  <w:footnote w:id="3">
    <w:p w14:paraId="2BA8B953" w14:textId="77777777" w:rsidR="00D850BF" w:rsidRPr="00D850BF" w:rsidRDefault="00D850BF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D850BF">
        <w:rPr>
          <w:lang w:val="en-US"/>
        </w:rPr>
        <w:t xml:space="preserve"> </w:t>
      </w:r>
      <w:r>
        <w:rPr>
          <w:lang w:val="en-GB"/>
        </w:rPr>
        <w:t>Code of Conduct provides a more practical set of expectations for the employees by setting out specific behaviours that are required or prohibited, e.g. banning discrimination based on gender, age or race</w:t>
      </w:r>
    </w:p>
  </w:footnote>
  <w:footnote w:id="4">
    <w:p w14:paraId="02DA6DB0" w14:textId="77777777" w:rsidR="00B0675F" w:rsidRPr="006D12EE" w:rsidRDefault="00B0675F" w:rsidP="00B0675F">
      <w:pPr>
        <w:pStyle w:val="Textonotapie"/>
        <w:ind w:right="-456"/>
        <w:rPr>
          <w:lang w:val="en-US"/>
        </w:rPr>
      </w:pPr>
      <w:r>
        <w:rPr>
          <w:rStyle w:val="Refdenotaalpie"/>
        </w:rPr>
        <w:footnoteRef/>
      </w:r>
      <w:r w:rsidRPr="006D12EE">
        <w:rPr>
          <w:lang w:val="en-US"/>
        </w:rPr>
        <w:t xml:space="preserve"> </w:t>
      </w:r>
      <w:proofErr w:type="gramStart"/>
      <w:r w:rsidRPr="006D12EE">
        <w:rPr>
          <w:lang w:val="en-US"/>
        </w:rPr>
        <w:t>For the purpose of</w:t>
      </w:r>
      <w:proofErr w:type="gramEnd"/>
      <w:r w:rsidRPr="006D12EE">
        <w:rPr>
          <w:lang w:val="en-US"/>
        </w:rPr>
        <w:t xml:space="preserve"> this document: </w:t>
      </w:r>
      <w:proofErr w:type="gramStart"/>
      <w:r w:rsidRPr="006D12EE">
        <w:rPr>
          <w:lang w:val="en-US"/>
        </w:rPr>
        <w:t>a number of</w:t>
      </w:r>
      <w:proofErr w:type="gramEnd"/>
      <w:r w:rsidRPr="006D12EE">
        <w:rPr>
          <w:lang w:val="en-US"/>
        </w:rPr>
        <w:t xml:space="preserve"> years the person stayed connected to the company or a group by being an employee, director, consultant, advisor etc. </w:t>
      </w:r>
    </w:p>
  </w:footnote>
  <w:footnote w:id="5">
    <w:p w14:paraId="10AEA5D3" w14:textId="77777777" w:rsidR="00B0675F" w:rsidRPr="006D12EE" w:rsidRDefault="00B0675F" w:rsidP="00B0675F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6D12EE">
        <w:rPr>
          <w:lang w:val="en-US"/>
        </w:rPr>
        <w:t xml:space="preserve"> Please explain the structure of the remuneration. It could </w:t>
      </w:r>
      <w:proofErr w:type="gramStart"/>
      <w:r w:rsidRPr="006D12EE">
        <w:rPr>
          <w:lang w:val="en-US"/>
        </w:rPr>
        <w:t>be:</w:t>
      </w:r>
      <w:proofErr w:type="gramEnd"/>
      <w:r w:rsidRPr="006D12EE">
        <w:rPr>
          <w:lang w:val="en-US"/>
        </w:rPr>
        <w:t xml:space="preserve"> sitting fee, monthly payment, annual payment, commission, other.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9357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349EA2" w14:textId="77777777" w:rsidR="008968FF" w:rsidRDefault="008968FF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6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B68D5C" w14:textId="77777777" w:rsidR="008968FF" w:rsidRDefault="008968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55F"/>
    <w:multiLevelType w:val="hybridMultilevel"/>
    <w:tmpl w:val="2AC42E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4D0"/>
    <w:multiLevelType w:val="hybridMultilevel"/>
    <w:tmpl w:val="3D3A667C"/>
    <w:lvl w:ilvl="0" w:tplc="3C1C7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8D1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6642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E4D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602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C68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40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ED4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7E6A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CE4BA7"/>
    <w:multiLevelType w:val="hybridMultilevel"/>
    <w:tmpl w:val="F0C2CA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0DD"/>
    <w:multiLevelType w:val="hybridMultilevel"/>
    <w:tmpl w:val="3A5EB62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35B7D"/>
    <w:multiLevelType w:val="hybridMultilevel"/>
    <w:tmpl w:val="821A9FD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43C0A"/>
    <w:multiLevelType w:val="hybridMultilevel"/>
    <w:tmpl w:val="33C0938A"/>
    <w:lvl w:ilvl="0" w:tplc="0409000F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6" w15:restartNumberingAfterBreak="0">
    <w:nsid w:val="2126732F"/>
    <w:multiLevelType w:val="hybridMultilevel"/>
    <w:tmpl w:val="468840B2"/>
    <w:lvl w:ilvl="0" w:tplc="5B46E5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107FA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1A0E80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B8406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1C01F6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A02DC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3AAD1D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70891A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198710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5B0E36"/>
    <w:multiLevelType w:val="hybridMultilevel"/>
    <w:tmpl w:val="ADFAED4C"/>
    <w:lvl w:ilvl="0" w:tplc="D99494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94B03"/>
    <w:multiLevelType w:val="hybridMultilevel"/>
    <w:tmpl w:val="8CA8927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20E86"/>
    <w:multiLevelType w:val="multilevel"/>
    <w:tmpl w:val="79A42F9A"/>
    <w:styleLink w:val="FFNumeroluettelo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4" w:hanging="65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56" w:hanging="6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8" w:hanging="652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60" w:hanging="652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12" w:hanging="6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64" w:hanging="65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216" w:hanging="652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868" w:hanging="652"/>
      </w:pPr>
      <w:rPr>
        <w:rFonts w:hint="default"/>
      </w:rPr>
    </w:lvl>
  </w:abstractNum>
  <w:abstractNum w:abstractNumId="10" w15:restartNumberingAfterBreak="0">
    <w:nsid w:val="2F0512F0"/>
    <w:multiLevelType w:val="multilevel"/>
    <w:tmpl w:val="7CD42DC6"/>
    <w:styleLink w:val="FFNumeroituotsikointi"/>
    <w:lvl w:ilvl="0">
      <w:start w:val="1"/>
      <w:numFmt w:val="decimal"/>
      <w:pStyle w:val="Ttulo1"/>
      <w:lvlText w:val="%1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652" w:hanging="652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652" w:hanging="652"/>
      </w:pPr>
      <w:rPr>
        <w:rFonts w:hint="default"/>
      </w:rPr>
    </w:lvl>
    <w:lvl w:ilvl="3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4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5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6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7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8">
      <w:start w:val="1"/>
      <w:numFmt w:val="none"/>
      <w:lvlText w:val=""/>
      <w:lvlJc w:val="left"/>
      <w:pPr>
        <w:ind w:left="652" w:hanging="652"/>
      </w:pPr>
      <w:rPr>
        <w:rFonts w:hint="default"/>
      </w:rPr>
    </w:lvl>
  </w:abstractNum>
  <w:abstractNum w:abstractNumId="11" w15:restartNumberingAfterBreak="0">
    <w:nsid w:val="367A158C"/>
    <w:multiLevelType w:val="hybridMultilevel"/>
    <w:tmpl w:val="1BEC96F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2949CE"/>
    <w:multiLevelType w:val="hybridMultilevel"/>
    <w:tmpl w:val="E06E7FB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576D2"/>
    <w:multiLevelType w:val="hybridMultilevel"/>
    <w:tmpl w:val="9342C086"/>
    <w:lvl w:ilvl="0" w:tplc="A1EA0E0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83EC7"/>
    <w:multiLevelType w:val="multilevel"/>
    <w:tmpl w:val="B348481A"/>
    <w:numStyleLink w:val="FFViivaluettelo"/>
  </w:abstractNum>
  <w:abstractNum w:abstractNumId="15" w15:restartNumberingAfterBreak="0">
    <w:nsid w:val="3AEB05CC"/>
    <w:multiLevelType w:val="hybridMultilevel"/>
    <w:tmpl w:val="FFBC600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5442E1"/>
    <w:multiLevelType w:val="hybridMultilevel"/>
    <w:tmpl w:val="B4D2509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4B2434"/>
    <w:multiLevelType w:val="multilevel"/>
    <w:tmpl w:val="B348481A"/>
    <w:styleLink w:val="FFViivaluettelo"/>
    <w:lvl w:ilvl="0">
      <w:start w:val="1"/>
      <w:numFmt w:val="none"/>
      <w:lvlText w:val="-"/>
      <w:lvlJc w:val="left"/>
      <w:pPr>
        <w:ind w:left="652" w:hanging="652"/>
      </w:pPr>
      <w:rPr>
        <w:rFonts w:hint="default"/>
      </w:rPr>
    </w:lvl>
    <w:lvl w:ilvl="1">
      <w:start w:val="1"/>
      <w:numFmt w:val="none"/>
      <w:lvlText w:val="-"/>
      <w:lvlJc w:val="left"/>
      <w:pPr>
        <w:ind w:left="1304" w:hanging="652"/>
      </w:pPr>
      <w:rPr>
        <w:rFonts w:hint="default"/>
      </w:rPr>
    </w:lvl>
    <w:lvl w:ilvl="2">
      <w:start w:val="1"/>
      <w:numFmt w:val="none"/>
      <w:lvlText w:val="-"/>
      <w:lvlJc w:val="left"/>
      <w:pPr>
        <w:ind w:left="1956" w:hanging="652"/>
      </w:pPr>
      <w:rPr>
        <w:rFonts w:hint="default"/>
      </w:rPr>
    </w:lvl>
    <w:lvl w:ilvl="3">
      <w:start w:val="1"/>
      <w:numFmt w:val="none"/>
      <w:lvlText w:val="-"/>
      <w:lvlJc w:val="left"/>
      <w:pPr>
        <w:ind w:left="2608" w:hanging="652"/>
      </w:pPr>
      <w:rPr>
        <w:rFonts w:hint="default"/>
      </w:rPr>
    </w:lvl>
    <w:lvl w:ilvl="4">
      <w:start w:val="1"/>
      <w:numFmt w:val="none"/>
      <w:lvlText w:val="-"/>
      <w:lvlJc w:val="left"/>
      <w:pPr>
        <w:ind w:left="3260" w:hanging="652"/>
      </w:pPr>
      <w:rPr>
        <w:rFonts w:hint="default"/>
      </w:rPr>
    </w:lvl>
    <w:lvl w:ilvl="5">
      <w:start w:val="1"/>
      <w:numFmt w:val="none"/>
      <w:lvlText w:val="-"/>
      <w:lvlJc w:val="left"/>
      <w:pPr>
        <w:ind w:left="3912" w:hanging="652"/>
      </w:pPr>
      <w:rPr>
        <w:rFonts w:hint="default"/>
      </w:rPr>
    </w:lvl>
    <w:lvl w:ilvl="6">
      <w:start w:val="1"/>
      <w:numFmt w:val="none"/>
      <w:lvlText w:val="-"/>
      <w:lvlJc w:val="left"/>
      <w:pPr>
        <w:ind w:left="4564" w:hanging="652"/>
      </w:pPr>
      <w:rPr>
        <w:rFonts w:hint="default"/>
      </w:rPr>
    </w:lvl>
    <w:lvl w:ilvl="7">
      <w:start w:val="1"/>
      <w:numFmt w:val="none"/>
      <w:lvlText w:val="-"/>
      <w:lvlJc w:val="left"/>
      <w:pPr>
        <w:ind w:left="5216" w:hanging="652"/>
      </w:pPr>
      <w:rPr>
        <w:rFonts w:hint="default"/>
      </w:rPr>
    </w:lvl>
    <w:lvl w:ilvl="8">
      <w:start w:val="1"/>
      <w:numFmt w:val="none"/>
      <w:lvlText w:val="-"/>
      <w:lvlJc w:val="left"/>
      <w:pPr>
        <w:ind w:left="5868" w:hanging="652"/>
      </w:pPr>
      <w:rPr>
        <w:rFonts w:hint="default"/>
      </w:rPr>
    </w:lvl>
  </w:abstractNum>
  <w:abstractNum w:abstractNumId="18" w15:restartNumberingAfterBreak="0">
    <w:nsid w:val="3EB73869"/>
    <w:multiLevelType w:val="hybridMultilevel"/>
    <w:tmpl w:val="86D2A57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EE06EE"/>
    <w:multiLevelType w:val="hybridMultilevel"/>
    <w:tmpl w:val="BB1009D8"/>
    <w:lvl w:ilvl="0" w:tplc="0D82799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28E4"/>
    <w:multiLevelType w:val="multilevel"/>
    <w:tmpl w:val="7CD42DC6"/>
    <w:numStyleLink w:val="FFNumeroituotsikointi"/>
  </w:abstractNum>
  <w:abstractNum w:abstractNumId="21" w15:restartNumberingAfterBreak="0">
    <w:nsid w:val="4E666F83"/>
    <w:multiLevelType w:val="multilevel"/>
    <w:tmpl w:val="79A42F9A"/>
    <w:numStyleLink w:val="FFNumeroluettelo"/>
  </w:abstractNum>
  <w:abstractNum w:abstractNumId="22" w15:restartNumberingAfterBreak="0">
    <w:nsid w:val="4F827738"/>
    <w:multiLevelType w:val="hybridMultilevel"/>
    <w:tmpl w:val="FA5AF24A"/>
    <w:lvl w:ilvl="0" w:tplc="A30E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F64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F41F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8A3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A4D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DED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AD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C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4AC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1736283"/>
    <w:multiLevelType w:val="hybridMultilevel"/>
    <w:tmpl w:val="F81E3F02"/>
    <w:lvl w:ilvl="0" w:tplc="42B458FE">
      <w:start w:val="2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02CBF"/>
    <w:multiLevelType w:val="hybridMultilevel"/>
    <w:tmpl w:val="D19040A2"/>
    <w:lvl w:ilvl="0" w:tplc="D1ECE1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4B4D92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3ED20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84829F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698DD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B62E3D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5CC57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1CC69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6A6E1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3A2EB5"/>
    <w:multiLevelType w:val="hybridMultilevel"/>
    <w:tmpl w:val="FFE220D8"/>
    <w:lvl w:ilvl="0" w:tplc="5B460C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12E31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C48A5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FD400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15C160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E1600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2FC3FD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0C8931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20235E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E4BFA"/>
    <w:multiLevelType w:val="hybridMultilevel"/>
    <w:tmpl w:val="D10094B8"/>
    <w:lvl w:ilvl="0" w:tplc="DEE0E026">
      <w:start w:val="1"/>
      <w:numFmt w:val="upperLetter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A27"/>
    <w:multiLevelType w:val="multilevel"/>
    <w:tmpl w:val="7CD42DC6"/>
    <w:numStyleLink w:val="FFNumeroituotsikointi"/>
  </w:abstractNum>
  <w:abstractNum w:abstractNumId="28" w15:restartNumberingAfterBreak="0">
    <w:nsid w:val="6B8E670F"/>
    <w:multiLevelType w:val="multilevel"/>
    <w:tmpl w:val="E99C97CE"/>
    <w:lvl w:ilvl="0">
      <w:start w:val="1"/>
      <w:numFmt w:val="decimal"/>
      <w:pStyle w:val="ListRoman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Roma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Roma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FA30962"/>
    <w:multiLevelType w:val="hybridMultilevel"/>
    <w:tmpl w:val="04F8F61E"/>
    <w:lvl w:ilvl="0" w:tplc="8788036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34702"/>
    <w:multiLevelType w:val="hybridMultilevel"/>
    <w:tmpl w:val="9B4C45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6C7E1F"/>
    <w:multiLevelType w:val="hybridMultilevel"/>
    <w:tmpl w:val="6DCE0054"/>
    <w:lvl w:ilvl="0" w:tplc="7B804D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496382">
    <w:abstractNumId w:val="10"/>
  </w:num>
  <w:num w:numId="2" w16cid:durableId="1124350784">
    <w:abstractNumId w:val="27"/>
  </w:num>
  <w:num w:numId="3" w16cid:durableId="1888837864">
    <w:abstractNumId w:val="20"/>
  </w:num>
  <w:num w:numId="4" w16cid:durableId="1332443321">
    <w:abstractNumId w:val="17"/>
  </w:num>
  <w:num w:numId="5" w16cid:durableId="794643290">
    <w:abstractNumId w:val="14"/>
  </w:num>
  <w:num w:numId="6" w16cid:durableId="2014843757">
    <w:abstractNumId w:val="9"/>
  </w:num>
  <w:num w:numId="7" w16cid:durableId="50886478">
    <w:abstractNumId w:val="21"/>
  </w:num>
  <w:num w:numId="8" w16cid:durableId="2023390010">
    <w:abstractNumId w:val="22"/>
  </w:num>
  <w:num w:numId="9" w16cid:durableId="910698094">
    <w:abstractNumId w:val="6"/>
  </w:num>
  <w:num w:numId="10" w16cid:durableId="251165782">
    <w:abstractNumId w:val="1"/>
  </w:num>
  <w:num w:numId="11" w16cid:durableId="394082850">
    <w:abstractNumId w:val="24"/>
  </w:num>
  <w:num w:numId="12" w16cid:durableId="309796080">
    <w:abstractNumId w:val="25"/>
  </w:num>
  <w:num w:numId="13" w16cid:durableId="453213825">
    <w:abstractNumId w:val="29"/>
  </w:num>
  <w:num w:numId="14" w16cid:durableId="533425464">
    <w:abstractNumId w:val="4"/>
  </w:num>
  <w:num w:numId="15" w16cid:durableId="1642928027">
    <w:abstractNumId w:val="0"/>
  </w:num>
  <w:num w:numId="16" w16cid:durableId="324094366">
    <w:abstractNumId w:val="26"/>
  </w:num>
  <w:num w:numId="17" w16cid:durableId="1025055851">
    <w:abstractNumId w:val="13"/>
  </w:num>
  <w:num w:numId="18" w16cid:durableId="1001857195">
    <w:abstractNumId w:val="31"/>
  </w:num>
  <w:num w:numId="19" w16cid:durableId="1230965996">
    <w:abstractNumId w:val="19"/>
  </w:num>
  <w:num w:numId="20" w16cid:durableId="1315065654">
    <w:abstractNumId w:val="23"/>
  </w:num>
  <w:num w:numId="21" w16cid:durableId="1697727343">
    <w:abstractNumId w:val="3"/>
  </w:num>
  <w:num w:numId="22" w16cid:durableId="1934779534">
    <w:abstractNumId w:val="30"/>
  </w:num>
  <w:num w:numId="23" w16cid:durableId="1815415881">
    <w:abstractNumId w:val="12"/>
  </w:num>
  <w:num w:numId="24" w16cid:durableId="1820535906">
    <w:abstractNumId w:val="11"/>
  </w:num>
  <w:num w:numId="25" w16cid:durableId="830173881">
    <w:abstractNumId w:val="8"/>
  </w:num>
  <w:num w:numId="26" w16cid:durableId="1851868761">
    <w:abstractNumId w:val="16"/>
  </w:num>
  <w:num w:numId="27" w16cid:durableId="272908374">
    <w:abstractNumId w:val="18"/>
  </w:num>
  <w:num w:numId="28" w16cid:durableId="1904367630">
    <w:abstractNumId w:val="15"/>
  </w:num>
  <w:num w:numId="29" w16cid:durableId="1963535824">
    <w:abstractNumId w:val="7"/>
  </w:num>
  <w:num w:numId="30" w16cid:durableId="146364511">
    <w:abstractNumId w:val="2"/>
  </w:num>
  <w:num w:numId="31" w16cid:durableId="1429733450">
    <w:abstractNumId w:val="5"/>
  </w:num>
  <w:num w:numId="32" w16cid:durableId="2651879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E4"/>
    <w:rsid w:val="00003BEE"/>
    <w:rsid w:val="00006B65"/>
    <w:rsid w:val="00011CF3"/>
    <w:rsid w:val="000264BB"/>
    <w:rsid w:val="00042BA1"/>
    <w:rsid w:val="00046B7C"/>
    <w:rsid w:val="00051D60"/>
    <w:rsid w:val="00053768"/>
    <w:rsid w:val="000803C4"/>
    <w:rsid w:val="000826A7"/>
    <w:rsid w:val="00094191"/>
    <w:rsid w:val="000A2EE3"/>
    <w:rsid w:val="000B6D0B"/>
    <w:rsid w:val="000D6E3E"/>
    <w:rsid w:val="000D7DAD"/>
    <w:rsid w:val="000E6CE6"/>
    <w:rsid w:val="000E752D"/>
    <w:rsid w:val="000F7096"/>
    <w:rsid w:val="001106B6"/>
    <w:rsid w:val="001210FD"/>
    <w:rsid w:val="001303E4"/>
    <w:rsid w:val="001355E4"/>
    <w:rsid w:val="001532D6"/>
    <w:rsid w:val="0015638D"/>
    <w:rsid w:val="00162156"/>
    <w:rsid w:val="00162720"/>
    <w:rsid w:val="0017090D"/>
    <w:rsid w:val="00176145"/>
    <w:rsid w:val="00181366"/>
    <w:rsid w:val="001826FF"/>
    <w:rsid w:val="001839E5"/>
    <w:rsid w:val="00194554"/>
    <w:rsid w:val="001A79E9"/>
    <w:rsid w:val="001B16E7"/>
    <w:rsid w:val="001C011A"/>
    <w:rsid w:val="001C08D8"/>
    <w:rsid w:val="001D0B4B"/>
    <w:rsid w:val="001D3B54"/>
    <w:rsid w:val="001D6A1A"/>
    <w:rsid w:val="001F1A5D"/>
    <w:rsid w:val="001F21EF"/>
    <w:rsid w:val="00207C83"/>
    <w:rsid w:val="00220C5F"/>
    <w:rsid w:val="002252B4"/>
    <w:rsid w:val="00235DD3"/>
    <w:rsid w:val="002415E4"/>
    <w:rsid w:val="00257AA4"/>
    <w:rsid w:val="002633B0"/>
    <w:rsid w:val="0027721B"/>
    <w:rsid w:val="0029441C"/>
    <w:rsid w:val="0029633A"/>
    <w:rsid w:val="0029706C"/>
    <w:rsid w:val="002C41BB"/>
    <w:rsid w:val="002C469C"/>
    <w:rsid w:val="002D3885"/>
    <w:rsid w:val="002F25E7"/>
    <w:rsid w:val="00324C74"/>
    <w:rsid w:val="00324E3B"/>
    <w:rsid w:val="003258A5"/>
    <w:rsid w:val="003261A5"/>
    <w:rsid w:val="00332883"/>
    <w:rsid w:val="0033623D"/>
    <w:rsid w:val="0035291E"/>
    <w:rsid w:val="003768DE"/>
    <w:rsid w:val="00392C2B"/>
    <w:rsid w:val="003A18FE"/>
    <w:rsid w:val="003B707A"/>
    <w:rsid w:val="003C5D98"/>
    <w:rsid w:val="003C70AD"/>
    <w:rsid w:val="003D4C4E"/>
    <w:rsid w:val="003D6A77"/>
    <w:rsid w:val="003E0C5C"/>
    <w:rsid w:val="003E6217"/>
    <w:rsid w:val="003F5419"/>
    <w:rsid w:val="003F5698"/>
    <w:rsid w:val="00402BF5"/>
    <w:rsid w:val="00412D42"/>
    <w:rsid w:val="00421F9E"/>
    <w:rsid w:val="00446097"/>
    <w:rsid w:val="00453DB7"/>
    <w:rsid w:val="00470DAF"/>
    <w:rsid w:val="0047116C"/>
    <w:rsid w:val="00474176"/>
    <w:rsid w:val="00493C45"/>
    <w:rsid w:val="004A2DDD"/>
    <w:rsid w:val="004A5A28"/>
    <w:rsid w:val="004C0A58"/>
    <w:rsid w:val="004C566F"/>
    <w:rsid w:val="004D0401"/>
    <w:rsid w:val="004D7982"/>
    <w:rsid w:val="004E4000"/>
    <w:rsid w:val="004F6030"/>
    <w:rsid w:val="004F6EE5"/>
    <w:rsid w:val="00504E58"/>
    <w:rsid w:val="00531E02"/>
    <w:rsid w:val="00544238"/>
    <w:rsid w:val="00573934"/>
    <w:rsid w:val="00587338"/>
    <w:rsid w:val="005910ED"/>
    <w:rsid w:val="00594B85"/>
    <w:rsid w:val="00594EC3"/>
    <w:rsid w:val="005A5C94"/>
    <w:rsid w:val="00604BAB"/>
    <w:rsid w:val="00613BA6"/>
    <w:rsid w:val="00615598"/>
    <w:rsid w:val="006201AE"/>
    <w:rsid w:val="00620EA2"/>
    <w:rsid w:val="00623A71"/>
    <w:rsid w:val="00643590"/>
    <w:rsid w:val="006556FB"/>
    <w:rsid w:val="0066185E"/>
    <w:rsid w:val="0067551C"/>
    <w:rsid w:val="006942B2"/>
    <w:rsid w:val="006A0136"/>
    <w:rsid w:val="006A6A59"/>
    <w:rsid w:val="006A6E8F"/>
    <w:rsid w:val="006C5B0F"/>
    <w:rsid w:val="006D042E"/>
    <w:rsid w:val="006D12EE"/>
    <w:rsid w:val="006F7AE0"/>
    <w:rsid w:val="00702984"/>
    <w:rsid w:val="00703B0A"/>
    <w:rsid w:val="0071070A"/>
    <w:rsid w:val="00735C53"/>
    <w:rsid w:val="0074141D"/>
    <w:rsid w:val="007442A6"/>
    <w:rsid w:val="0074430D"/>
    <w:rsid w:val="007506B9"/>
    <w:rsid w:val="007561A7"/>
    <w:rsid w:val="007642F0"/>
    <w:rsid w:val="00772D06"/>
    <w:rsid w:val="0077696F"/>
    <w:rsid w:val="00780660"/>
    <w:rsid w:val="00786691"/>
    <w:rsid w:val="007A1AA9"/>
    <w:rsid w:val="007C68F8"/>
    <w:rsid w:val="007D00DA"/>
    <w:rsid w:val="007D3BF9"/>
    <w:rsid w:val="007D5021"/>
    <w:rsid w:val="007E251E"/>
    <w:rsid w:val="007F7198"/>
    <w:rsid w:val="0081151A"/>
    <w:rsid w:val="00820AE1"/>
    <w:rsid w:val="00821CE1"/>
    <w:rsid w:val="0082455E"/>
    <w:rsid w:val="00832361"/>
    <w:rsid w:val="008504F3"/>
    <w:rsid w:val="00854D35"/>
    <w:rsid w:val="00862B1D"/>
    <w:rsid w:val="00875200"/>
    <w:rsid w:val="0088465D"/>
    <w:rsid w:val="008968FF"/>
    <w:rsid w:val="00896DB6"/>
    <w:rsid w:val="008A1ACD"/>
    <w:rsid w:val="008D19A9"/>
    <w:rsid w:val="008D5D96"/>
    <w:rsid w:val="008D69D4"/>
    <w:rsid w:val="008E44A7"/>
    <w:rsid w:val="008F0860"/>
    <w:rsid w:val="008F161B"/>
    <w:rsid w:val="009060CC"/>
    <w:rsid w:val="009075D9"/>
    <w:rsid w:val="00910C25"/>
    <w:rsid w:val="00923866"/>
    <w:rsid w:val="00924C79"/>
    <w:rsid w:val="00930253"/>
    <w:rsid w:val="009378DE"/>
    <w:rsid w:val="00940286"/>
    <w:rsid w:val="00947D76"/>
    <w:rsid w:val="00961615"/>
    <w:rsid w:val="00974730"/>
    <w:rsid w:val="009914C2"/>
    <w:rsid w:val="009A0766"/>
    <w:rsid w:val="009A7A75"/>
    <w:rsid w:val="009B4DCE"/>
    <w:rsid w:val="009B4E5E"/>
    <w:rsid w:val="009B5528"/>
    <w:rsid w:val="009B7BC5"/>
    <w:rsid w:val="009C04D1"/>
    <w:rsid w:val="009C3EC3"/>
    <w:rsid w:val="009D0007"/>
    <w:rsid w:val="009E09A7"/>
    <w:rsid w:val="009F68D9"/>
    <w:rsid w:val="009F6ED0"/>
    <w:rsid w:val="00A010F4"/>
    <w:rsid w:val="00A0400F"/>
    <w:rsid w:val="00A05CC0"/>
    <w:rsid w:val="00A072D1"/>
    <w:rsid w:val="00A12D94"/>
    <w:rsid w:val="00A14CCC"/>
    <w:rsid w:val="00A15026"/>
    <w:rsid w:val="00A16121"/>
    <w:rsid w:val="00A24FD6"/>
    <w:rsid w:val="00A30676"/>
    <w:rsid w:val="00A40E0B"/>
    <w:rsid w:val="00A5392F"/>
    <w:rsid w:val="00A562F8"/>
    <w:rsid w:val="00A73196"/>
    <w:rsid w:val="00A8308F"/>
    <w:rsid w:val="00A869A8"/>
    <w:rsid w:val="00AA1E9D"/>
    <w:rsid w:val="00AB09BF"/>
    <w:rsid w:val="00AC0E00"/>
    <w:rsid w:val="00AC32A4"/>
    <w:rsid w:val="00AC7633"/>
    <w:rsid w:val="00AD222A"/>
    <w:rsid w:val="00AD732C"/>
    <w:rsid w:val="00AD7A78"/>
    <w:rsid w:val="00AE15C1"/>
    <w:rsid w:val="00AF1978"/>
    <w:rsid w:val="00AF3435"/>
    <w:rsid w:val="00B01902"/>
    <w:rsid w:val="00B0675F"/>
    <w:rsid w:val="00B07D8B"/>
    <w:rsid w:val="00B106FF"/>
    <w:rsid w:val="00B13EBD"/>
    <w:rsid w:val="00B27FC7"/>
    <w:rsid w:val="00B3087B"/>
    <w:rsid w:val="00B31948"/>
    <w:rsid w:val="00B34C37"/>
    <w:rsid w:val="00B35B80"/>
    <w:rsid w:val="00B56E9A"/>
    <w:rsid w:val="00B754A2"/>
    <w:rsid w:val="00B75FB1"/>
    <w:rsid w:val="00B84D5D"/>
    <w:rsid w:val="00B9170A"/>
    <w:rsid w:val="00B91ECB"/>
    <w:rsid w:val="00BA0C49"/>
    <w:rsid w:val="00BE3817"/>
    <w:rsid w:val="00BF0502"/>
    <w:rsid w:val="00C01F12"/>
    <w:rsid w:val="00C04C7B"/>
    <w:rsid w:val="00C22617"/>
    <w:rsid w:val="00C22C60"/>
    <w:rsid w:val="00C409DA"/>
    <w:rsid w:val="00C45D6D"/>
    <w:rsid w:val="00C45E98"/>
    <w:rsid w:val="00C572A6"/>
    <w:rsid w:val="00C61654"/>
    <w:rsid w:val="00C72DDA"/>
    <w:rsid w:val="00C73DE1"/>
    <w:rsid w:val="00C80547"/>
    <w:rsid w:val="00C81E15"/>
    <w:rsid w:val="00CA0E4F"/>
    <w:rsid w:val="00CB2F5C"/>
    <w:rsid w:val="00CD71F1"/>
    <w:rsid w:val="00CE277F"/>
    <w:rsid w:val="00CF0703"/>
    <w:rsid w:val="00CF407A"/>
    <w:rsid w:val="00D00885"/>
    <w:rsid w:val="00D01381"/>
    <w:rsid w:val="00D02506"/>
    <w:rsid w:val="00D04FAE"/>
    <w:rsid w:val="00D10889"/>
    <w:rsid w:val="00D167C5"/>
    <w:rsid w:val="00D21D80"/>
    <w:rsid w:val="00D51A69"/>
    <w:rsid w:val="00D5452F"/>
    <w:rsid w:val="00D750CF"/>
    <w:rsid w:val="00D830D7"/>
    <w:rsid w:val="00D850BF"/>
    <w:rsid w:val="00D94EAB"/>
    <w:rsid w:val="00DA4D4B"/>
    <w:rsid w:val="00DB1FAA"/>
    <w:rsid w:val="00DC72BA"/>
    <w:rsid w:val="00DF02C3"/>
    <w:rsid w:val="00DF3476"/>
    <w:rsid w:val="00E062F3"/>
    <w:rsid w:val="00E1022A"/>
    <w:rsid w:val="00E126BC"/>
    <w:rsid w:val="00E13179"/>
    <w:rsid w:val="00E15795"/>
    <w:rsid w:val="00E24E94"/>
    <w:rsid w:val="00E4276C"/>
    <w:rsid w:val="00E5064D"/>
    <w:rsid w:val="00E6197E"/>
    <w:rsid w:val="00E6795F"/>
    <w:rsid w:val="00E73BDE"/>
    <w:rsid w:val="00E8731E"/>
    <w:rsid w:val="00E94FDA"/>
    <w:rsid w:val="00E952EF"/>
    <w:rsid w:val="00EA4CBD"/>
    <w:rsid w:val="00ED0981"/>
    <w:rsid w:val="00ED1929"/>
    <w:rsid w:val="00EE290D"/>
    <w:rsid w:val="00EE6885"/>
    <w:rsid w:val="00EF2A15"/>
    <w:rsid w:val="00EF3CEC"/>
    <w:rsid w:val="00EF6188"/>
    <w:rsid w:val="00EF6ADA"/>
    <w:rsid w:val="00F001D7"/>
    <w:rsid w:val="00F41CA1"/>
    <w:rsid w:val="00F627DF"/>
    <w:rsid w:val="00FA2B9A"/>
    <w:rsid w:val="00FB5021"/>
    <w:rsid w:val="00FB5D52"/>
    <w:rsid w:val="00FC41D1"/>
    <w:rsid w:val="00FE5AAD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DE5020"/>
  <w15:docId w15:val="{C695FEC1-DE73-49F6-9F28-E1580D61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C2B"/>
    <w:pPr>
      <w:spacing w:after="0" w:line="240" w:lineRule="auto"/>
    </w:pPr>
  </w:style>
  <w:style w:type="paragraph" w:styleId="Ttulo1">
    <w:name w:val="heading 1"/>
    <w:aliases w:val="1. Numeroitu otsikko"/>
    <w:basedOn w:val="Normal"/>
    <w:next w:val="46VSValistettySisennetty"/>
    <w:link w:val="Ttulo1Car"/>
    <w:uiPriority w:val="9"/>
    <w:qFormat/>
    <w:rsid w:val="00470DAF"/>
    <w:pPr>
      <w:keepNext/>
      <w:keepLines/>
      <w:numPr>
        <w:numId w:val="3"/>
      </w:numPr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ulo2">
    <w:name w:val="heading 2"/>
    <w:aliases w:val="2. Numeroitu otsikko"/>
    <w:basedOn w:val="Normal"/>
    <w:next w:val="46VSValistettySisennetty"/>
    <w:link w:val="Ttulo2Car"/>
    <w:uiPriority w:val="9"/>
    <w:qFormat/>
    <w:rsid w:val="00470DAF"/>
    <w:pPr>
      <w:keepNext/>
      <w:keepLines/>
      <w:numPr>
        <w:ilvl w:val="1"/>
        <w:numId w:val="3"/>
      </w:numPr>
      <w:spacing w:before="240" w:after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tulo3">
    <w:name w:val="heading 3"/>
    <w:aliases w:val="3. Numeroitu otsikko"/>
    <w:basedOn w:val="Normal"/>
    <w:next w:val="46VSValistettySisennetty"/>
    <w:link w:val="Ttulo3Car"/>
    <w:uiPriority w:val="9"/>
    <w:qFormat/>
    <w:rsid w:val="00470DAF"/>
    <w:pPr>
      <w:keepNext/>
      <w:keepLines/>
      <w:numPr>
        <w:ilvl w:val="2"/>
        <w:numId w:val="3"/>
      </w:numPr>
      <w:spacing w:before="240" w:after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tulo4">
    <w:name w:val="heading 4"/>
    <w:aliases w:val="1. Otsikko"/>
    <w:basedOn w:val="Normal"/>
    <w:next w:val="46VSValistettySisennetty"/>
    <w:link w:val="Ttulo4Car"/>
    <w:uiPriority w:val="10"/>
    <w:qFormat/>
    <w:rsid w:val="00470DAF"/>
    <w:pPr>
      <w:keepNext/>
      <w:keepLines/>
      <w:spacing w:before="24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Ttulo5">
    <w:name w:val="heading 5"/>
    <w:aliases w:val="2. Otsikko"/>
    <w:basedOn w:val="Normal"/>
    <w:next w:val="46VSValistettySisennetty"/>
    <w:link w:val="Ttulo5Car"/>
    <w:uiPriority w:val="10"/>
    <w:qFormat/>
    <w:rsid w:val="00470DAF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aliases w:val="3. Otsikko"/>
    <w:basedOn w:val="Normal"/>
    <w:next w:val="46VSValistettySisennetty"/>
    <w:link w:val="Ttulo6Car"/>
    <w:uiPriority w:val="10"/>
    <w:qFormat/>
    <w:rsid w:val="00324C74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</w:rPr>
  </w:style>
  <w:style w:type="paragraph" w:styleId="Ttulo7">
    <w:name w:val="heading 7"/>
    <w:basedOn w:val="Normal"/>
    <w:next w:val="46VSValistettySisennetty"/>
    <w:link w:val="Ttulo7Car"/>
    <w:uiPriority w:val="11"/>
    <w:semiHidden/>
    <w:qFormat/>
    <w:rsid w:val="00324C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Ttulo8">
    <w:name w:val="heading 8"/>
    <w:basedOn w:val="Normal"/>
    <w:next w:val="46VSValistettySisennetty"/>
    <w:link w:val="Ttulo8Car"/>
    <w:uiPriority w:val="11"/>
    <w:semiHidden/>
    <w:qFormat/>
    <w:rsid w:val="00324C74"/>
    <w:pPr>
      <w:keepNext/>
      <w:keepLines/>
      <w:spacing w:before="240" w:after="2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Ttulo9">
    <w:name w:val="heading 9"/>
    <w:basedOn w:val="Normal"/>
    <w:next w:val="Normal"/>
    <w:link w:val="Ttulo9Car"/>
    <w:uiPriority w:val="11"/>
    <w:semiHidden/>
    <w:qFormat/>
    <w:rsid w:val="00324C74"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eireunaviivoja">
    <w:name w:val="Taulukko_ei reunaviivoja"/>
    <w:basedOn w:val="Tablanormal"/>
    <w:uiPriority w:val="99"/>
    <w:rsid w:val="00235DD3"/>
    <w:pPr>
      <w:spacing w:after="0" w:line="240" w:lineRule="auto"/>
    </w:pPr>
    <w:tblPr/>
  </w:style>
  <w:style w:type="character" w:styleId="Textodelmarcadordeposicin">
    <w:name w:val="Placeholder Text"/>
    <w:basedOn w:val="Fuentedeprrafopredeter"/>
    <w:uiPriority w:val="99"/>
    <w:semiHidden/>
    <w:rsid w:val="00235DD3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0803C4"/>
  </w:style>
  <w:style w:type="character" w:customStyle="1" w:styleId="PiedepginaCar">
    <w:name w:val="Pie de página Car"/>
    <w:basedOn w:val="Fuentedeprrafopredeter"/>
    <w:link w:val="Piedepgina"/>
    <w:uiPriority w:val="99"/>
    <w:rsid w:val="00820AE1"/>
  </w:style>
  <w:style w:type="paragraph" w:styleId="Encabezado">
    <w:name w:val="header"/>
    <w:basedOn w:val="Normal"/>
    <w:link w:val="EncabezadoCar"/>
    <w:uiPriority w:val="99"/>
    <w:unhideWhenUsed/>
    <w:rsid w:val="000803C4"/>
  </w:style>
  <w:style w:type="character" w:customStyle="1" w:styleId="EncabezadoCar">
    <w:name w:val="Encabezado Car"/>
    <w:basedOn w:val="Fuentedeprrafopredeter"/>
    <w:link w:val="Encabezado"/>
    <w:uiPriority w:val="99"/>
    <w:rsid w:val="00820AE1"/>
  </w:style>
  <w:style w:type="paragraph" w:customStyle="1" w:styleId="23VSVlistettySisennetty">
    <w:name w:val="2.3 VS Välistetty Sisennetty"/>
    <w:basedOn w:val="Normal"/>
    <w:uiPriority w:val="3"/>
    <w:qFormat/>
    <w:rsid w:val="000803C4"/>
    <w:pPr>
      <w:spacing w:before="240" w:after="240"/>
      <w:ind w:left="1304"/>
    </w:pPr>
  </w:style>
  <w:style w:type="paragraph" w:customStyle="1" w:styleId="23SSisennetty">
    <w:name w:val="2.3 S Sisennetty"/>
    <w:basedOn w:val="Normal"/>
    <w:uiPriority w:val="4"/>
    <w:qFormat/>
    <w:rsid w:val="000803C4"/>
    <w:pPr>
      <w:ind w:left="1304"/>
    </w:pPr>
  </w:style>
  <w:style w:type="paragraph" w:customStyle="1" w:styleId="46VSValistettySisennetty">
    <w:name w:val="4.6 VS Valistetty Sisennetty"/>
    <w:basedOn w:val="Normal"/>
    <w:uiPriority w:val="1"/>
    <w:qFormat/>
    <w:rsid w:val="000803C4"/>
    <w:pPr>
      <w:spacing w:before="240" w:after="240"/>
      <w:ind w:left="2608"/>
    </w:pPr>
  </w:style>
  <w:style w:type="paragraph" w:customStyle="1" w:styleId="46SSisennetty">
    <w:name w:val="4.6 S Sisennetty"/>
    <w:basedOn w:val="Normal"/>
    <w:uiPriority w:val="2"/>
    <w:qFormat/>
    <w:rsid w:val="000803C4"/>
    <w:pPr>
      <w:ind w:left="2608"/>
    </w:pPr>
  </w:style>
  <w:style w:type="paragraph" w:customStyle="1" w:styleId="VVlistetty">
    <w:name w:val="V Välistetty"/>
    <w:basedOn w:val="Normal"/>
    <w:qFormat/>
    <w:rsid w:val="000803C4"/>
    <w:pPr>
      <w:spacing w:before="240" w:after="240"/>
    </w:pPr>
  </w:style>
  <w:style w:type="paragraph" w:customStyle="1" w:styleId="23RVSRiippuvaVlistettySisennetty">
    <w:name w:val="2.3 RVS Riippuva Välistetty Sisennetty"/>
    <w:basedOn w:val="Normal"/>
    <w:next w:val="23VSVlistettySisennetty"/>
    <w:uiPriority w:val="7"/>
    <w:qFormat/>
    <w:rsid w:val="000803C4"/>
    <w:pPr>
      <w:spacing w:before="240" w:after="240"/>
      <w:ind w:left="1304" w:hanging="1304"/>
    </w:pPr>
  </w:style>
  <w:style w:type="paragraph" w:customStyle="1" w:styleId="23RSRiippuvaSisennetty">
    <w:name w:val="2.3 RS Riippuva Sisennetty"/>
    <w:basedOn w:val="Normal"/>
    <w:next w:val="23SSisennetty"/>
    <w:uiPriority w:val="8"/>
    <w:qFormat/>
    <w:rsid w:val="000803C4"/>
    <w:pPr>
      <w:ind w:left="1304" w:hanging="1304"/>
    </w:pPr>
  </w:style>
  <w:style w:type="paragraph" w:customStyle="1" w:styleId="46RVSRiippuvaVlistettySisennetty">
    <w:name w:val="4.6 RVS Riippuva Välistetty Sisennetty"/>
    <w:basedOn w:val="Normal"/>
    <w:next w:val="46VSValistettySisennetty"/>
    <w:uiPriority w:val="5"/>
    <w:qFormat/>
    <w:rsid w:val="000803C4"/>
    <w:pPr>
      <w:spacing w:before="240" w:after="240"/>
      <w:ind w:left="2608" w:hanging="2608"/>
    </w:pPr>
  </w:style>
  <w:style w:type="paragraph" w:customStyle="1" w:styleId="46RSRiippuvaSisennetty">
    <w:name w:val="4.6 RS Riippuva Sisennetty"/>
    <w:basedOn w:val="Normal"/>
    <w:next w:val="46SSisennetty"/>
    <w:uiPriority w:val="6"/>
    <w:qFormat/>
    <w:rsid w:val="00324C74"/>
    <w:pPr>
      <w:ind w:left="2608" w:hanging="2608"/>
    </w:pPr>
  </w:style>
  <w:style w:type="numbering" w:customStyle="1" w:styleId="FFNumeroituotsikointi">
    <w:name w:val="FF Numeroitu otsikointi"/>
    <w:uiPriority w:val="99"/>
    <w:rsid w:val="00470DAF"/>
    <w:pPr>
      <w:numPr>
        <w:numId w:val="1"/>
      </w:numPr>
    </w:pPr>
  </w:style>
  <w:style w:type="character" w:customStyle="1" w:styleId="Ttulo5Car">
    <w:name w:val="Título 5 Car"/>
    <w:aliases w:val="2. Otsikko Car"/>
    <w:basedOn w:val="Fuentedeprrafopredeter"/>
    <w:link w:val="Ttulo5"/>
    <w:uiPriority w:val="10"/>
    <w:rsid w:val="00392C2B"/>
    <w:rPr>
      <w:rFonts w:asciiTheme="majorHAnsi" w:eastAsiaTheme="majorEastAsia" w:hAnsiTheme="majorHAnsi" w:cstheme="majorBidi"/>
    </w:rPr>
  </w:style>
  <w:style w:type="character" w:customStyle="1" w:styleId="Ttulo1Car">
    <w:name w:val="Título 1 Car"/>
    <w:aliases w:val="1. Numeroitu otsikko Car"/>
    <w:basedOn w:val="Fuentedeprrafopredeter"/>
    <w:link w:val="Ttulo1"/>
    <w:uiPriority w:val="9"/>
    <w:rsid w:val="00324C74"/>
    <w:rPr>
      <w:rFonts w:asciiTheme="majorHAnsi" w:eastAsiaTheme="majorEastAsia" w:hAnsiTheme="majorHAnsi" w:cstheme="majorBidi"/>
      <w:b/>
      <w:szCs w:val="32"/>
    </w:rPr>
  </w:style>
  <w:style w:type="character" w:customStyle="1" w:styleId="Ttulo2Car">
    <w:name w:val="Título 2 Car"/>
    <w:aliases w:val="2. Numeroitu otsikko Car"/>
    <w:basedOn w:val="Fuentedeprrafopredeter"/>
    <w:link w:val="Ttulo2"/>
    <w:uiPriority w:val="9"/>
    <w:rsid w:val="00324C74"/>
    <w:rPr>
      <w:rFonts w:asciiTheme="majorHAnsi" w:eastAsiaTheme="majorEastAsia" w:hAnsiTheme="majorHAnsi" w:cstheme="majorBidi"/>
      <w:szCs w:val="26"/>
    </w:rPr>
  </w:style>
  <w:style w:type="character" w:customStyle="1" w:styleId="Ttulo3Car">
    <w:name w:val="Título 3 Car"/>
    <w:aliases w:val="3. Numeroitu otsikko Car"/>
    <w:basedOn w:val="Fuentedeprrafopredeter"/>
    <w:link w:val="Ttulo3"/>
    <w:uiPriority w:val="9"/>
    <w:rsid w:val="00324C74"/>
    <w:rPr>
      <w:rFonts w:asciiTheme="majorHAnsi" w:eastAsiaTheme="majorEastAsia" w:hAnsiTheme="majorHAnsi" w:cstheme="majorBidi"/>
      <w:szCs w:val="24"/>
    </w:rPr>
  </w:style>
  <w:style w:type="character" w:customStyle="1" w:styleId="Ttulo4Car">
    <w:name w:val="Título 4 Car"/>
    <w:aliases w:val="1. Otsikko Car"/>
    <w:basedOn w:val="Fuentedeprrafopredeter"/>
    <w:link w:val="Ttulo4"/>
    <w:uiPriority w:val="10"/>
    <w:rsid w:val="00392C2B"/>
    <w:rPr>
      <w:rFonts w:asciiTheme="majorHAnsi" w:eastAsiaTheme="majorEastAsia" w:hAnsiTheme="majorHAnsi" w:cstheme="majorBidi"/>
      <w:b/>
      <w:iCs/>
    </w:rPr>
  </w:style>
  <w:style w:type="character" w:customStyle="1" w:styleId="Ttulo6Car">
    <w:name w:val="Título 6 Car"/>
    <w:aliases w:val="3. Otsikko Car"/>
    <w:basedOn w:val="Fuentedeprrafopredeter"/>
    <w:link w:val="Ttulo6"/>
    <w:uiPriority w:val="10"/>
    <w:rsid w:val="00392C2B"/>
    <w:rPr>
      <w:rFonts w:asciiTheme="majorHAnsi" w:eastAsiaTheme="majorEastAsia" w:hAnsiTheme="majorHAnsi" w:cstheme="majorBidi"/>
    </w:rPr>
  </w:style>
  <w:style w:type="character" w:customStyle="1" w:styleId="Ttulo7Car">
    <w:name w:val="Título 7 Car"/>
    <w:basedOn w:val="Fuentedeprrafopredeter"/>
    <w:link w:val="Ttulo7"/>
    <w:uiPriority w:val="11"/>
    <w:semiHidden/>
    <w:rsid w:val="00392C2B"/>
    <w:rPr>
      <w:rFonts w:asciiTheme="majorHAnsi" w:eastAsiaTheme="majorEastAsia" w:hAnsiTheme="majorHAnsi" w:cstheme="majorBidi"/>
      <w:iCs/>
    </w:rPr>
  </w:style>
  <w:style w:type="character" w:customStyle="1" w:styleId="Ttulo8Car">
    <w:name w:val="Título 8 Car"/>
    <w:basedOn w:val="Fuentedeprrafopredeter"/>
    <w:link w:val="Ttulo8"/>
    <w:uiPriority w:val="11"/>
    <w:semiHidden/>
    <w:rsid w:val="00392C2B"/>
    <w:rPr>
      <w:rFonts w:asciiTheme="majorHAnsi" w:eastAsiaTheme="majorEastAsia" w:hAnsiTheme="majorHAnsi" w:cstheme="majorBidi"/>
      <w:szCs w:val="21"/>
    </w:rPr>
  </w:style>
  <w:style w:type="character" w:customStyle="1" w:styleId="Ttulo9Car">
    <w:name w:val="Título 9 Car"/>
    <w:basedOn w:val="Fuentedeprrafopredeter"/>
    <w:link w:val="Ttulo9"/>
    <w:uiPriority w:val="11"/>
    <w:semiHidden/>
    <w:rsid w:val="00392C2B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Ttulo">
    <w:name w:val="Title"/>
    <w:aliases w:val="Otsikko Ei sisällysluetteloon"/>
    <w:basedOn w:val="Normal"/>
    <w:next w:val="46VSValistettySisennetty"/>
    <w:link w:val="TtuloCar"/>
    <w:uiPriority w:val="12"/>
    <w:qFormat/>
    <w:rsid w:val="00470DAF"/>
    <w:pPr>
      <w:spacing w:before="240" w:after="240"/>
      <w:contextualSpacing/>
    </w:pPr>
    <w:rPr>
      <w:rFonts w:asciiTheme="majorHAnsi" w:eastAsiaTheme="majorEastAsia" w:hAnsiTheme="majorHAnsi" w:cstheme="majorHAnsi"/>
      <w:b/>
      <w:kern w:val="28"/>
      <w:szCs w:val="56"/>
    </w:rPr>
  </w:style>
  <w:style w:type="character" w:customStyle="1" w:styleId="TtuloCar">
    <w:name w:val="Título Car"/>
    <w:aliases w:val="Otsikko Ei sisällysluetteloon Car"/>
    <w:basedOn w:val="Fuentedeprrafopredeter"/>
    <w:link w:val="Ttulo"/>
    <w:uiPriority w:val="12"/>
    <w:rsid w:val="00392C2B"/>
    <w:rPr>
      <w:rFonts w:asciiTheme="majorHAnsi" w:eastAsiaTheme="majorEastAsia" w:hAnsiTheme="majorHAnsi" w:cstheme="majorHAnsi"/>
      <w:b/>
      <w:kern w:val="28"/>
      <w:szCs w:val="56"/>
    </w:rPr>
  </w:style>
  <w:style w:type="numbering" w:customStyle="1" w:styleId="FFViivaluettelo">
    <w:name w:val="FF Viivaluettelo"/>
    <w:uiPriority w:val="99"/>
    <w:rsid w:val="00AD7A78"/>
    <w:pPr>
      <w:numPr>
        <w:numId w:val="4"/>
      </w:numPr>
    </w:pPr>
  </w:style>
  <w:style w:type="numbering" w:customStyle="1" w:styleId="FFNumeroluettelo">
    <w:name w:val="FF Numeroluettelo"/>
    <w:uiPriority w:val="99"/>
    <w:rsid w:val="00AD7A78"/>
    <w:pPr>
      <w:numPr>
        <w:numId w:val="6"/>
      </w:numPr>
    </w:pPr>
  </w:style>
  <w:style w:type="paragraph" w:styleId="TDC1">
    <w:name w:val="toc 1"/>
    <w:basedOn w:val="Normal"/>
    <w:next w:val="Normal"/>
    <w:autoRedefine/>
    <w:uiPriority w:val="39"/>
    <w:unhideWhenUsed/>
    <w:rsid w:val="00257AA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0AE1"/>
    <w:pPr>
      <w:spacing w:after="10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820AE1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257AA4"/>
    <w:pPr>
      <w:spacing w:after="100"/>
    </w:pPr>
  </w:style>
  <w:style w:type="paragraph" w:styleId="TDC5">
    <w:name w:val="toc 5"/>
    <w:basedOn w:val="Normal"/>
    <w:next w:val="Normal"/>
    <w:autoRedefine/>
    <w:uiPriority w:val="39"/>
    <w:unhideWhenUsed/>
    <w:rsid w:val="00820AE1"/>
    <w:pPr>
      <w:spacing w:after="100"/>
      <w:ind w:left="221"/>
    </w:pPr>
  </w:style>
  <w:style w:type="paragraph" w:styleId="TDC6">
    <w:name w:val="toc 6"/>
    <w:basedOn w:val="Normal"/>
    <w:next w:val="Normal"/>
    <w:autoRedefine/>
    <w:uiPriority w:val="39"/>
    <w:unhideWhenUsed/>
    <w:rsid w:val="00820AE1"/>
    <w:pPr>
      <w:spacing w:after="100"/>
      <w:ind w:left="442"/>
    </w:pPr>
  </w:style>
  <w:style w:type="paragraph" w:styleId="TDC7">
    <w:name w:val="toc 7"/>
    <w:basedOn w:val="Normal"/>
    <w:next w:val="Normal"/>
    <w:autoRedefine/>
    <w:uiPriority w:val="39"/>
    <w:unhideWhenUsed/>
    <w:rsid w:val="00820AE1"/>
    <w:pPr>
      <w:spacing w:after="100"/>
      <w:ind w:left="442"/>
    </w:pPr>
  </w:style>
  <w:style w:type="paragraph" w:styleId="TDC8">
    <w:name w:val="toc 8"/>
    <w:basedOn w:val="Normal"/>
    <w:next w:val="Normal"/>
    <w:autoRedefine/>
    <w:uiPriority w:val="39"/>
    <w:unhideWhenUsed/>
    <w:rsid w:val="00820AE1"/>
    <w:pPr>
      <w:spacing w:after="100"/>
      <w:ind w:left="442"/>
    </w:pPr>
  </w:style>
  <w:style w:type="paragraph" w:styleId="TDC9">
    <w:name w:val="toc 9"/>
    <w:basedOn w:val="Normal"/>
    <w:next w:val="Normal"/>
    <w:autoRedefine/>
    <w:uiPriority w:val="39"/>
    <w:unhideWhenUsed/>
    <w:rsid w:val="00820AE1"/>
    <w:pPr>
      <w:spacing w:after="100"/>
      <w:ind w:left="442"/>
    </w:pPr>
  </w:style>
  <w:style w:type="paragraph" w:styleId="NormalWeb">
    <w:name w:val="Normal (Web)"/>
    <w:basedOn w:val="Normal"/>
    <w:uiPriority w:val="99"/>
    <w:semiHidden/>
    <w:unhideWhenUsed/>
    <w:rsid w:val="00241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Prrafodelista">
    <w:name w:val="List Paragraph"/>
    <w:basedOn w:val="Normal"/>
    <w:uiPriority w:val="34"/>
    <w:qFormat/>
    <w:rsid w:val="002415E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2B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B1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08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08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C08D8"/>
    <w:rPr>
      <w:vertAlign w:val="superscript"/>
    </w:rPr>
  </w:style>
  <w:style w:type="table" w:customStyle="1" w:styleId="TableGrid5">
    <w:name w:val="Table Grid5"/>
    <w:basedOn w:val="Tablanormal"/>
    <w:next w:val="Tablaconcuadrcula"/>
    <w:uiPriority w:val="59"/>
    <w:rsid w:val="001C08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Roman1">
    <w:name w:val="List Roman 1"/>
    <w:basedOn w:val="Normal"/>
    <w:next w:val="Textoindependiente"/>
    <w:rsid w:val="00FE5AAD"/>
    <w:pPr>
      <w:numPr>
        <w:numId w:val="32"/>
      </w:numPr>
      <w:tabs>
        <w:tab w:val="left" w:pos="22"/>
      </w:tabs>
      <w:spacing w:after="200" w:line="288" w:lineRule="auto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ListRoman2">
    <w:name w:val="List Roman 2"/>
    <w:basedOn w:val="Normal"/>
    <w:next w:val="Textoindependiente2"/>
    <w:rsid w:val="00FE5AAD"/>
    <w:pPr>
      <w:numPr>
        <w:ilvl w:val="1"/>
        <w:numId w:val="32"/>
      </w:numPr>
      <w:tabs>
        <w:tab w:val="left" w:pos="50"/>
      </w:tabs>
      <w:spacing w:after="200" w:line="288" w:lineRule="auto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ListRoman3">
    <w:name w:val="List Roman 3"/>
    <w:basedOn w:val="Normal"/>
    <w:next w:val="Textoindependiente3"/>
    <w:rsid w:val="00FE5AAD"/>
    <w:pPr>
      <w:numPr>
        <w:ilvl w:val="2"/>
        <w:numId w:val="32"/>
      </w:numPr>
      <w:tabs>
        <w:tab w:val="left" w:pos="68"/>
      </w:tabs>
      <w:spacing w:after="200" w:line="288" w:lineRule="auto"/>
      <w:jc w:val="both"/>
    </w:pPr>
    <w:rPr>
      <w:rFonts w:ascii="CG Times" w:eastAsia="Times New Roman" w:hAnsi="CG Times" w:cs="Times New Roman"/>
      <w:szCs w:val="20"/>
      <w:lang w:val="en-US"/>
    </w:rPr>
  </w:style>
  <w:style w:type="paragraph" w:styleId="Textoindependiente">
    <w:name w:val="Body Text"/>
    <w:basedOn w:val="Normal"/>
    <w:link w:val="TextoindependienteCar"/>
    <w:semiHidden/>
    <w:rsid w:val="00FE5AAD"/>
    <w:pPr>
      <w:spacing w:after="200" w:line="288" w:lineRule="auto"/>
      <w:ind w:left="624"/>
      <w:jc w:val="both"/>
    </w:pPr>
    <w:rPr>
      <w:rFonts w:ascii="CG Times" w:eastAsia="Times New Roman" w:hAnsi="CG Times" w:cs="Times New Roman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E5AAD"/>
    <w:rPr>
      <w:rFonts w:ascii="CG Times" w:eastAsia="Times New Roman" w:hAnsi="CG Times" w:cs="Times New Roman"/>
      <w:szCs w:val="20"/>
      <w:lang w:val="en-US"/>
    </w:rPr>
  </w:style>
  <w:style w:type="paragraph" w:styleId="Textoindependiente2">
    <w:name w:val="Body Text 2"/>
    <w:basedOn w:val="Normal"/>
    <w:link w:val="Textoindependiente2Car"/>
    <w:semiHidden/>
    <w:rsid w:val="00FE5A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E5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E5AA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E5AAD"/>
    <w:rPr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D0B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B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B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B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B4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303E4"/>
    <w:pPr>
      <w:spacing w:after="0" w:line="240" w:lineRule="auto"/>
    </w:pPr>
  </w:style>
  <w:style w:type="table" w:customStyle="1" w:styleId="TableGrid1">
    <w:name w:val="Table Grid1"/>
    <w:basedOn w:val="Tablanormal"/>
    <w:next w:val="Tablaconcuadrcula"/>
    <w:uiPriority w:val="39"/>
    <w:rsid w:val="00B0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B7BC5"/>
    <w:pPr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B7BC5"/>
    <w:rPr>
      <w:rFonts w:asciiTheme="minorHAnsi" w:eastAsiaTheme="minorEastAsia" w:hAnsiTheme="minorHAnsi" w:cstheme="minorBidi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9B7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2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gdevelopmentframework.com/" TargetMode="External"/></Relationships>
</file>

<file path=word/theme/theme1.xml><?xml version="1.0" encoding="utf-8"?>
<a:theme xmlns:a="http://schemas.openxmlformats.org/drawingml/2006/main" name="Office-teema">
  <a:themeElements>
    <a:clrScheme name="Finnfund 2014 v0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nnfund 2014 v0.1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A34991-8722-4A58-A182-F5E9C468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1659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11th Annual DFI Corporate Governance Conference</vt:lpstr>
      <vt:lpstr>11th Annual DFI Corporate Governance Conference</vt:lpstr>
    </vt:vector>
  </TitlesOfParts>
  <Company>Finnfund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Annual DFI Corporate Governance Conference</dc:title>
  <dc:creator>Arlander Helena</dc:creator>
  <cp:lastModifiedBy>ONETO, ANDRES</cp:lastModifiedBy>
  <cp:revision>2</cp:revision>
  <cp:lastPrinted>2017-02-20T08:35:00Z</cp:lastPrinted>
  <dcterms:created xsi:type="dcterms:W3CDTF">2025-07-03T23:54:00Z</dcterms:created>
  <dcterms:modified xsi:type="dcterms:W3CDTF">2025-07-03T23:54:00Z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e1229e03-13a4-4476-bded-5a10993163ca</vt:lpwstr>
  </property>
</Properties>
</file>